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8FD" w:rsidRDefault="004C78FD" w:rsidP="004C78FD">
      <w:pPr>
        <w:rPr>
          <w:rFonts w:ascii="宋体" w:eastAsia="宋体" w:hAnsi="宋体"/>
          <w:szCs w:val="24"/>
        </w:rPr>
      </w:pPr>
      <w:r>
        <w:rPr>
          <w:rFonts w:ascii="宋体" w:eastAsia="宋体" w:hAnsi="宋体"/>
          <w:szCs w:val="24"/>
        </w:rPr>
        <w:t>具体建设需求如下</w:t>
      </w:r>
      <w:r>
        <w:rPr>
          <w:rFonts w:ascii="宋体" w:eastAsia="宋体" w:hAnsi="宋体" w:hint="eastAsia"/>
          <w:szCs w:val="24"/>
        </w:rPr>
        <w:t>：</w:t>
      </w:r>
    </w:p>
    <w:p w:rsidR="004C78FD" w:rsidRDefault="004C78FD" w:rsidP="004C78FD">
      <w:pPr>
        <w:pStyle w:val="2"/>
        <w:numPr>
          <w:ilvl w:val="0"/>
          <w:numId w:val="1"/>
        </w:numPr>
        <w:spacing w:beforeLines="50" w:before="156" w:afterLines="50" w:after="156" w:line="360" w:lineRule="auto"/>
        <w:ind w:leftChars="0" w:firstLineChars="0" w:firstLine="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建设原水监控平台，实时在地图上展示水源井分布，</w:t>
      </w:r>
      <w:r w:rsidRPr="00834D43">
        <w:rPr>
          <w:rFonts w:hint="eastAsia"/>
          <w:b/>
          <w:sz w:val="24"/>
        </w:rPr>
        <w:t>并集成现有自控系统</w:t>
      </w:r>
      <w:r>
        <w:rPr>
          <w:rFonts w:hint="eastAsia"/>
          <w:sz w:val="24"/>
        </w:rPr>
        <w:t>，实时监控取水泵房</w:t>
      </w:r>
      <w:r>
        <w:rPr>
          <w:sz w:val="24"/>
        </w:rPr>
        <w:t>运行状态</w:t>
      </w:r>
      <w:r w:rsidRPr="00C361E9">
        <w:rPr>
          <w:rFonts w:hint="eastAsia"/>
          <w:sz w:val="24"/>
        </w:rPr>
        <w:t>，</w:t>
      </w:r>
      <w:r w:rsidRPr="00C361E9">
        <w:rPr>
          <w:sz w:val="24"/>
        </w:rPr>
        <w:t>包括压力</w:t>
      </w:r>
      <w:r w:rsidRPr="00C361E9">
        <w:rPr>
          <w:rFonts w:hint="eastAsia"/>
          <w:sz w:val="24"/>
        </w:rPr>
        <w:t>、</w:t>
      </w:r>
      <w:r>
        <w:rPr>
          <w:rFonts w:hint="eastAsia"/>
          <w:sz w:val="24"/>
        </w:rPr>
        <w:t>电流、电压、</w:t>
      </w:r>
      <w:r w:rsidRPr="00C361E9">
        <w:rPr>
          <w:sz w:val="24"/>
        </w:rPr>
        <w:t>电耗</w:t>
      </w:r>
      <w:r>
        <w:rPr>
          <w:rFonts w:hint="eastAsia"/>
          <w:sz w:val="24"/>
        </w:rPr>
        <w:t>、</w:t>
      </w:r>
      <w:r>
        <w:rPr>
          <w:sz w:val="24"/>
        </w:rPr>
        <w:t>运行时长</w:t>
      </w:r>
      <w:r w:rsidRPr="00C361E9">
        <w:rPr>
          <w:sz w:val="24"/>
        </w:rPr>
        <w:t>等参数</w:t>
      </w:r>
      <w:r w:rsidRPr="00C361E9">
        <w:rPr>
          <w:rFonts w:hint="eastAsia"/>
          <w:sz w:val="24"/>
        </w:rPr>
        <w:t>，</w:t>
      </w:r>
      <w:r w:rsidRPr="00C361E9">
        <w:rPr>
          <w:sz w:val="24"/>
        </w:rPr>
        <w:t>实现合理调整取水泵组合</w:t>
      </w:r>
      <w:r w:rsidRPr="00C361E9">
        <w:rPr>
          <w:rFonts w:hint="eastAsia"/>
          <w:sz w:val="24"/>
        </w:rPr>
        <w:t>，</w:t>
      </w:r>
      <w:r w:rsidRPr="00C361E9">
        <w:rPr>
          <w:sz w:val="24"/>
        </w:rPr>
        <w:t>达到远程控制</w:t>
      </w:r>
      <w:r w:rsidRPr="00C361E9">
        <w:rPr>
          <w:rFonts w:hint="eastAsia"/>
          <w:sz w:val="24"/>
        </w:rPr>
        <w:t>、</w:t>
      </w:r>
      <w:r w:rsidRPr="00C361E9">
        <w:rPr>
          <w:sz w:val="24"/>
        </w:rPr>
        <w:t>节能降耗的目的</w:t>
      </w:r>
      <w:r>
        <w:rPr>
          <w:rFonts w:hint="eastAsia"/>
          <w:sz w:val="24"/>
        </w:rPr>
        <w:t>；</w:t>
      </w:r>
    </w:p>
    <w:p w:rsidR="004C78FD" w:rsidRDefault="004C78FD" w:rsidP="004C78FD">
      <w:pPr>
        <w:pStyle w:val="2"/>
        <w:numPr>
          <w:ilvl w:val="0"/>
          <w:numId w:val="1"/>
        </w:numPr>
        <w:spacing w:beforeLines="50" w:before="156" w:afterLines="50" w:after="156" w:line="360" w:lineRule="auto"/>
        <w:ind w:leftChars="0" w:firstLineChars="0" w:firstLine="0"/>
        <w:rPr>
          <w:sz w:val="24"/>
        </w:rPr>
      </w:pPr>
      <w:r>
        <w:rPr>
          <w:rFonts w:hint="eastAsia"/>
          <w:sz w:val="24"/>
        </w:rPr>
        <w:t>建设水厂监控平台，</w:t>
      </w:r>
      <w:r w:rsidRPr="00834D43">
        <w:rPr>
          <w:rFonts w:hint="eastAsia"/>
          <w:b/>
          <w:sz w:val="24"/>
        </w:rPr>
        <w:t>加装水质在线监测设备、流量计、</w:t>
      </w:r>
      <w:r w:rsidRPr="00834D43">
        <w:rPr>
          <w:rFonts w:hint="eastAsia"/>
          <w:b/>
          <w:sz w:val="24"/>
        </w:rPr>
        <w:t>PLC</w:t>
      </w:r>
      <w:r w:rsidRPr="00834D43">
        <w:rPr>
          <w:rFonts w:hint="eastAsia"/>
          <w:b/>
          <w:sz w:val="24"/>
        </w:rPr>
        <w:t>、</w:t>
      </w:r>
      <w:r w:rsidRPr="00834D43">
        <w:rPr>
          <w:rFonts w:hint="eastAsia"/>
          <w:b/>
          <w:sz w:val="24"/>
        </w:rPr>
        <w:t>DTU</w:t>
      </w:r>
      <w:r w:rsidRPr="00834D43">
        <w:rPr>
          <w:rFonts w:hint="eastAsia"/>
          <w:b/>
          <w:sz w:val="24"/>
        </w:rPr>
        <w:t>等设备</w:t>
      </w:r>
      <w:r w:rsidRPr="00B01F2F">
        <w:rPr>
          <w:rFonts w:hint="eastAsia"/>
          <w:sz w:val="24"/>
        </w:rPr>
        <w:t>，</w:t>
      </w:r>
      <w:r w:rsidRPr="00834D43">
        <w:rPr>
          <w:rFonts w:hint="eastAsia"/>
          <w:b/>
          <w:sz w:val="24"/>
        </w:rPr>
        <w:t>并集成现有自控系统，</w:t>
      </w:r>
      <w:r w:rsidRPr="00B01F2F">
        <w:rPr>
          <w:rFonts w:hint="eastAsia"/>
          <w:sz w:val="24"/>
        </w:rPr>
        <w:t>实现供水调度实时监控、并可以在平台上实现远程控制，对</w:t>
      </w:r>
      <w:r>
        <w:rPr>
          <w:rFonts w:hint="eastAsia"/>
          <w:sz w:val="24"/>
        </w:rPr>
        <w:t>水厂进水流量、压力，出</w:t>
      </w:r>
      <w:r w:rsidRPr="00B01F2F">
        <w:rPr>
          <w:rFonts w:hint="eastAsia"/>
          <w:sz w:val="24"/>
        </w:rPr>
        <w:t>水流量、压力、水质</w:t>
      </w:r>
      <w:r>
        <w:rPr>
          <w:rFonts w:hint="eastAsia"/>
          <w:sz w:val="24"/>
        </w:rPr>
        <w:t>，清水池液位，加压泵运行状态、电量、电流、电压</w:t>
      </w:r>
      <w:r w:rsidRPr="00B01F2F">
        <w:rPr>
          <w:rFonts w:hint="eastAsia"/>
          <w:sz w:val="24"/>
        </w:rPr>
        <w:t>等数据进行实时监测，并可以进行</w:t>
      </w:r>
      <w:r>
        <w:rPr>
          <w:rFonts w:hint="eastAsia"/>
          <w:sz w:val="24"/>
        </w:rPr>
        <w:t>电耗分析、供水分析等分析功能，为优化供水、降低能耗提供辅助决策；</w:t>
      </w:r>
    </w:p>
    <w:p w:rsidR="004C78FD" w:rsidRDefault="004C78FD" w:rsidP="004C78FD">
      <w:pPr>
        <w:pStyle w:val="2"/>
        <w:numPr>
          <w:ilvl w:val="0"/>
          <w:numId w:val="1"/>
        </w:numPr>
        <w:spacing w:beforeLines="50" w:before="156" w:afterLines="50" w:after="156" w:line="360" w:lineRule="auto"/>
        <w:ind w:leftChars="0" w:firstLineChars="0" w:firstLine="0"/>
        <w:rPr>
          <w:sz w:val="24"/>
        </w:rPr>
      </w:pPr>
      <w:r>
        <w:rPr>
          <w:rFonts w:hint="eastAsia"/>
          <w:sz w:val="24"/>
        </w:rPr>
        <w:t>建设管网</w:t>
      </w:r>
      <w:r>
        <w:rPr>
          <w:rFonts w:hint="eastAsia"/>
          <w:sz w:val="24"/>
        </w:rPr>
        <w:t>GIS</w:t>
      </w:r>
      <w:r>
        <w:rPr>
          <w:rFonts w:hint="eastAsia"/>
          <w:sz w:val="24"/>
        </w:rPr>
        <w:t>系统，</w:t>
      </w:r>
      <w:r w:rsidRPr="00B01F2F">
        <w:rPr>
          <w:rFonts w:hint="eastAsia"/>
          <w:sz w:val="24"/>
        </w:rPr>
        <w:t>实现管网数据采集功能和管网数据的录入、查询、统计、</w:t>
      </w:r>
      <w:r>
        <w:rPr>
          <w:rFonts w:hint="eastAsia"/>
          <w:sz w:val="24"/>
        </w:rPr>
        <w:t>输出、编辑、修改等，含爆管分析、横纵断面、消防栓搜索等分析功能；</w:t>
      </w:r>
    </w:p>
    <w:p w:rsidR="004C78FD" w:rsidRDefault="004C78FD" w:rsidP="004C78FD">
      <w:pPr>
        <w:pStyle w:val="2"/>
        <w:numPr>
          <w:ilvl w:val="0"/>
          <w:numId w:val="1"/>
        </w:numPr>
        <w:spacing w:beforeLines="50" w:before="156" w:afterLines="50" w:after="156" w:line="360" w:lineRule="auto"/>
        <w:ind w:leftChars="0" w:firstLineChars="0" w:firstLine="0"/>
        <w:rPr>
          <w:sz w:val="24"/>
        </w:rPr>
      </w:pPr>
      <w:r w:rsidRPr="000C3C15">
        <w:rPr>
          <w:rFonts w:hint="eastAsia"/>
          <w:sz w:val="24"/>
        </w:rPr>
        <w:t>建设管网监控系统，</w:t>
      </w:r>
      <w:r>
        <w:rPr>
          <w:rFonts w:hint="eastAsia"/>
          <w:sz w:val="24"/>
        </w:rPr>
        <w:t>在管网上面加装流量、压力监测设备，</w:t>
      </w:r>
      <w:r w:rsidRPr="00834D43">
        <w:rPr>
          <w:rFonts w:hint="eastAsia"/>
          <w:b/>
          <w:sz w:val="24"/>
        </w:rPr>
        <w:t>并集成现有流量监测设备（天信、科德、三川、迈拓），</w:t>
      </w:r>
      <w:r>
        <w:rPr>
          <w:rFonts w:hint="eastAsia"/>
          <w:sz w:val="24"/>
        </w:rPr>
        <w:t>将管网上监测设备的数据在系统上实时监测，</w:t>
      </w:r>
      <w:r w:rsidRPr="000C3C15">
        <w:rPr>
          <w:rFonts w:hint="eastAsia"/>
          <w:sz w:val="24"/>
        </w:rPr>
        <w:t>发生异常及时报警；</w:t>
      </w:r>
    </w:p>
    <w:p w:rsidR="004C78FD" w:rsidRPr="000C3C15" w:rsidRDefault="004C78FD" w:rsidP="004C78FD">
      <w:pPr>
        <w:pStyle w:val="2"/>
        <w:numPr>
          <w:ilvl w:val="0"/>
          <w:numId w:val="1"/>
        </w:numPr>
        <w:spacing w:beforeLines="50" w:before="156" w:afterLines="50" w:after="156" w:line="360" w:lineRule="auto"/>
        <w:ind w:leftChars="0" w:firstLineChars="0" w:firstLine="0"/>
        <w:rPr>
          <w:sz w:val="24"/>
        </w:rPr>
      </w:pPr>
      <w:r w:rsidRPr="000C3C15">
        <w:rPr>
          <w:rFonts w:hint="eastAsia"/>
          <w:sz w:val="24"/>
        </w:rPr>
        <w:t>建设</w:t>
      </w:r>
      <w:r>
        <w:rPr>
          <w:rFonts w:hint="eastAsia"/>
          <w:sz w:val="24"/>
        </w:rPr>
        <w:t>巡检系统、</w:t>
      </w:r>
      <w:r w:rsidRPr="000C3C15">
        <w:rPr>
          <w:rFonts w:hint="eastAsia"/>
          <w:sz w:val="24"/>
        </w:rPr>
        <w:t>工单系统，</w:t>
      </w:r>
      <w:r>
        <w:rPr>
          <w:rFonts w:hint="eastAsia"/>
          <w:sz w:val="24"/>
        </w:rPr>
        <w:t>梳理业务流程，</w:t>
      </w:r>
      <w:r w:rsidRPr="000C3C15">
        <w:rPr>
          <w:rFonts w:hint="eastAsia"/>
          <w:sz w:val="24"/>
        </w:rPr>
        <w:t>将</w:t>
      </w:r>
      <w:r>
        <w:rPr>
          <w:rFonts w:hint="eastAsia"/>
          <w:sz w:val="24"/>
        </w:rPr>
        <w:t>业务执行过程</w:t>
      </w:r>
      <w:r w:rsidRPr="000C3C15">
        <w:rPr>
          <w:rFonts w:hint="eastAsia"/>
          <w:sz w:val="24"/>
        </w:rPr>
        <w:t>规范化，考核标准化，管理科学化；</w:t>
      </w:r>
    </w:p>
    <w:p w:rsidR="004C78FD" w:rsidRPr="00166157" w:rsidRDefault="004C78FD" w:rsidP="004C78FD">
      <w:pPr>
        <w:pStyle w:val="2"/>
        <w:numPr>
          <w:ilvl w:val="0"/>
          <w:numId w:val="1"/>
        </w:numPr>
        <w:spacing w:beforeLines="50" w:before="156" w:afterLines="50" w:after="156" w:line="360" w:lineRule="auto"/>
        <w:ind w:leftChars="0" w:firstLineChars="0" w:firstLine="0"/>
        <w:rPr>
          <w:sz w:val="24"/>
        </w:rPr>
      </w:pPr>
      <w:r w:rsidRPr="000C3C15">
        <w:rPr>
          <w:rFonts w:hint="eastAsia"/>
          <w:sz w:val="24"/>
        </w:rPr>
        <w:t>建设</w:t>
      </w:r>
      <w:r>
        <w:rPr>
          <w:rFonts w:hint="eastAsia"/>
          <w:sz w:val="24"/>
        </w:rPr>
        <w:t>二供监控平台，通过加装采集柜，</w:t>
      </w:r>
      <w:r w:rsidRPr="00834D43">
        <w:rPr>
          <w:rFonts w:hint="eastAsia"/>
          <w:b/>
          <w:sz w:val="24"/>
        </w:rPr>
        <w:t>将县区范围内的二次供水泵房实现远程实时监测、控制，</w:t>
      </w:r>
      <w:r>
        <w:rPr>
          <w:rFonts w:hint="eastAsia"/>
          <w:sz w:val="24"/>
        </w:rPr>
        <w:t>暂时可以将部分具备远传功能的设备接入</w:t>
      </w:r>
      <w:r w:rsidRPr="000C3C15">
        <w:rPr>
          <w:rFonts w:hint="eastAsia"/>
          <w:sz w:val="24"/>
        </w:rPr>
        <w:t>；</w:t>
      </w:r>
    </w:p>
    <w:p w:rsidR="004C78FD" w:rsidRDefault="004C78FD" w:rsidP="004C78FD">
      <w:pPr>
        <w:pStyle w:val="2"/>
        <w:numPr>
          <w:ilvl w:val="0"/>
          <w:numId w:val="1"/>
        </w:numPr>
        <w:spacing w:beforeLines="50" w:before="156" w:afterLines="50" w:after="156" w:line="360" w:lineRule="auto"/>
        <w:ind w:leftChars="0" w:firstLineChars="0" w:firstLine="0"/>
        <w:rPr>
          <w:sz w:val="24"/>
        </w:rPr>
      </w:pPr>
      <w:r w:rsidRPr="00B01F2F">
        <w:rPr>
          <w:rFonts w:hint="eastAsia"/>
          <w:sz w:val="24"/>
        </w:rPr>
        <w:t>建设</w:t>
      </w:r>
      <w:r w:rsidRPr="00B01F2F">
        <w:rPr>
          <w:rFonts w:hint="eastAsia"/>
          <w:sz w:val="24"/>
        </w:rPr>
        <w:t>DMA</w:t>
      </w:r>
      <w:r w:rsidRPr="00B01F2F">
        <w:rPr>
          <w:rFonts w:hint="eastAsia"/>
          <w:sz w:val="24"/>
        </w:rPr>
        <w:t>漏损管控平台，实时监控不同区域的漏损情况，精准定位漏损严重区域，帮助检漏人员快速发现漏损点，及时维修处理，减少漏损，并进行分区监控、分区分析，达到长效控漏的目的；</w:t>
      </w:r>
    </w:p>
    <w:p w:rsidR="004C78FD" w:rsidRDefault="004C78FD" w:rsidP="004C78FD">
      <w:pPr>
        <w:pStyle w:val="2"/>
        <w:numPr>
          <w:ilvl w:val="0"/>
          <w:numId w:val="1"/>
        </w:numPr>
        <w:spacing w:beforeLines="50" w:before="156" w:afterLines="50" w:after="156" w:line="360" w:lineRule="auto"/>
        <w:ind w:leftChars="0" w:firstLineChars="0" w:firstLine="0"/>
        <w:rPr>
          <w:sz w:val="24"/>
        </w:rPr>
      </w:pPr>
      <w:r w:rsidRPr="00DF7EDF">
        <w:rPr>
          <w:rFonts w:hint="eastAsia"/>
          <w:sz w:val="24"/>
        </w:rPr>
        <w:t>新建营收、报装、客服、水表全生命周期管理、统一集抄平台、手机抄表</w:t>
      </w:r>
      <w:r w:rsidRPr="00DF7EDF">
        <w:rPr>
          <w:rFonts w:hint="eastAsia"/>
          <w:sz w:val="24"/>
        </w:rPr>
        <w:t>APP</w:t>
      </w:r>
      <w:r w:rsidRPr="00DF7EDF">
        <w:rPr>
          <w:rFonts w:hint="eastAsia"/>
          <w:sz w:val="24"/>
        </w:rPr>
        <w:t>、掌上营业厅，实现营收、抄表、报装、客服的全方位管理，并提供分析报表功能，使水司领导能全面掌握水厂运营情况；</w:t>
      </w:r>
    </w:p>
    <w:p w:rsidR="004C78FD" w:rsidRPr="00311214" w:rsidRDefault="004C78FD" w:rsidP="004C78FD">
      <w:pPr>
        <w:pStyle w:val="2"/>
        <w:numPr>
          <w:ilvl w:val="0"/>
          <w:numId w:val="1"/>
        </w:numPr>
        <w:spacing w:beforeLines="50" w:before="156" w:afterLines="50" w:after="156" w:line="360" w:lineRule="auto"/>
        <w:ind w:leftChars="0" w:firstLineChars="0" w:firstLine="0"/>
        <w:rPr>
          <w:sz w:val="24"/>
        </w:rPr>
      </w:pPr>
      <w:r>
        <w:rPr>
          <w:rFonts w:hint="eastAsia"/>
          <w:sz w:val="24"/>
        </w:rPr>
        <w:lastRenderedPageBreak/>
        <w:t>建设领导驾驶舱，</w:t>
      </w:r>
      <w:r w:rsidRPr="00311214">
        <w:rPr>
          <w:rFonts w:hint="eastAsia"/>
          <w:sz w:val="24"/>
        </w:rPr>
        <w:t>建设</w:t>
      </w:r>
      <w:r w:rsidRPr="00311214">
        <w:rPr>
          <w:rFonts w:hint="eastAsia"/>
          <w:sz w:val="24"/>
        </w:rPr>
        <w:t>BI</w:t>
      </w:r>
      <w:r w:rsidRPr="00311214">
        <w:rPr>
          <w:rFonts w:hint="eastAsia"/>
          <w:sz w:val="24"/>
        </w:rPr>
        <w:t>风格的领导驾驶舱，通过一个页面汇聚智慧水务平台各个模块关键指标，</w:t>
      </w:r>
      <w:r w:rsidRPr="00311214">
        <w:rPr>
          <w:sz w:val="24"/>
        </w:rPr>
        <w:t>为企业内部领导及员工提供</w:t>
      </w:r>
      <w:r>
        <w:rPr>
          <w:sz w:val="24"/>
        </w:rPr>
        <w:t>水厂</w:t>
      </w:r>
      <w:r w:rsidRPr="00311214">
        <w:rPr>
          <w:sz w:val="24"/>
        </w:rPr>
        <w:t>运营指标分析。打破数据隔离，实现指标分析及决策场景落地。通过详尽的指标体</w:t>
      </w:r>
      <w:r>
        <w:rPr>
          <w:sz w:val="24"/>
        </w:rPr>
        <w:t>系，实时反映水厂的运行状态，将采集的数据形象化、直观化、具体化</w:t>
      </w:r>
      <w:r>
        <w:rPr>
          <w:rFonts w:hint="eastAsia"/>
          <w:sz w:val="24"/>
        </w:rPr>
        <w:t>；</w:t>
      </w:r>
    </w:p>
    <w:p w:rsidR="004C78FD" w:rsidRDefault="004C78FD" w:rsidP="004C78FD">
      <w:pPr>
        <w:pStyle w:val="2"/>
        <w:numPr>
          <w:ilvl w:val="0"/>
          <w:numId w:val="1"/>
        </w:numPr>
        <w:spacing w:beforeLines="50" w:before="156" w:afterLines="50" w:after="156" w:line="360" w:lineRule="auto"/>
        <w:ind w:leftChars="0" w:firstLineChars="0" w:firstLine="0"/>
        <w:rPr>
          <w:sz w:val="24"/>
        </w:rPr>
      </w:pPr>
      <w:r>
        <w:rPr>
          <w:rFonts w:hint="eastAsia"/>
          <w:sz w:val="24"/>
        </w:rPr>
        <w:t>建设移动端应用，包括小程序和</w:t>
      </w:r>
      <w:r>
        <w:rPr>
          <w:rFonts w:hint="eastAsia"/>
          <w:sz w:val="24"/>
        </w:rPr>
        <w:t>APP</w:t>
      </w:r>
      <w:r>
        <w:rPr>
          <w:rFonts w:hint="eastAsia"/>
          <w:sz w:val="24"/>
        </w:rPr>
        <w:t>，方便领导和员工随时随地了解水厂运营情况，对水厂运营可监可控；</w:t>
      </w:r>
    </w:p>
    <w:p w:rsidR="004C78FD" w:rsidRDefault="004C78FD" w:rsidP="004C78FD">
      <w:pPr>
        <w:pStyle w:val="2"/>
        <w:numPr>
          <w:ilvl w:val="0"/>
          <w:numId w:val="1"/>
        </w:numPr>
        <w:spacing w:beforeLines="50" w:before="156" w:afterLines="50" w:after="156" w:line="360" w:lineRule="auto"/>
        <w:ind w:leftChars="0" w:firstLineChars="0" w:firstLine="0"/>
        <w:rPr>
          <w:sz w:val="24"/>
        </w:rPr>
      </w:pPr>
      <w:r>
        <w:rPr>
          <w:rFonts w:hint="eastAsia"/>
          <w:sz w:val="24"/>
        </w:rPr>
        <w:t>新建机房和调度中心。</w:t>
      </w:r>
    </w:p>
    <w:p w:rsidR="00D5407B" w:rsidRDefault="004C78FD" w:rsidP="004C78FD"/>
    <w:sectPr w:rsidR="00D54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4258E"/>
    <w:multiLevelType w:val="hybridMultilevel"/>
    <w:tmpl w:val="15DA90F4"/>
    <w:lvl w:ilvl="0" w:tplc="D7AEEAFA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A50"/>
    <w:rsid w:val="000A0DC8"/>
    <w:rsid w:val="004C78FD"/>
    <w:rsid w:val="009718DB"/>
    <w:rsid w:val="00AB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FD"/>
    <w:pPr>
      <w:widowControl w:val="0"/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正文首行缩进 2 Char"/>
    <w:basedOn w:val="a0"/>
    <w:link w:val="2"/>
    <w:rsid w:val="004C78FD"/>
    <w:rPr>
      <w:rFonts w:ascii="Times New Roman" w:eastAsia="宋体" w:hAnsi="Times New Roman" w:cs="Times New Roman"/>
      <w:kern w:val="0"/>
      <w:sz w:val="20"/>
      <w:szCs w:val="24"/>
      <w:lang w:val="zh-CN"/>
    </w:rPr>
  </w:style>
  <w:style w:type="paragraph" w:styleId="a3">
    <w:name w:val="Body Text Indent"/>
    <w:basedOn w:val="a"/>
    <w:link w:val="Char"/>
    <w:uiPriority w:val="99"/>
    <w:semiHidden/>
    <w:unhideWhenUsed/>
    <w:rsid w:val="004C78FD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4C78FD"/>
    <w:rPr>
      <w:rFonts w:ascii="Times New Roman" w:hAnsi="Times New Roman"/>
      <w:sz w:val="24"/>
    </w:rPr>
  </w:style>
  <w:style w:type="paragraph" w:styleId="2">
    <w:name w:val="Body Text First Indent 2"/>
    <w:basedOn w:val="a3"/>
    <w:link w:val="2Char"/>
    <w:qFormat/>
    <w:rsid w:val="004C78FD"/>
    <w:pPr>
      <w:spacing w:line="240" w:lineRule="auto"/>
      <w:ind w:firstLineChars="200" w:firstLine="420"/>
    </w:pPr>
    <w:rPr>
      <w:rFonts w:eastAsia="宋体" w:cs="Times New Roman"/>
      <w:kern w:val="0"/>
      <w:sz w:val="20"/>
      <w:szCs w:val="24"/>
      <w:lang w:val="zh-CN"/>
    </w:rPr>
  </w:style>
  <w:style w:type="character" w:customStyle="1" w:styleId="2Char1">
    <w:name w:val="正文首行缩进 2 Char1"/>
    <w:basedOn w:val="Char"/>
    <w:uiPriority w:val="99"/>
    <w:semiHidden/>
    <w:rsid w:val="004C78FD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FD"/>
    <w:pPr>
      <w:widowControl w:val="0"/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正文首行缩进 2 Char"/>
    <w:basedOn w:val="a0"/>
    <w:link w:val="2"/>
    <w:rsid w:val="004C78FD"/>
    <w:rPr>
      <w:rFonts w:ascii="Times New Roman" w:eastAsia="宋体" w:hAnsi="Times New Roman" w:cs="Times New Roman"/>
      <w:kern w:val="0"/>
      <w:sz w:val="20"/>
      <w:szCs w:val="24"/>
      <w:lang w:val="zh-CN"/>
    </w:rPr>
  </w:style>
  <w:style w:type="paragraph" w:styleId="a3">
    <w:name w:val="Body Text Indent"/>
    <w:basedOn w:val="a"/>
    <w:link w:val="Char"/>
    <w:uiPriority w:val="99"/>
    <w:semiHidden/>
    <w:unhideWhenUsed/>
    <w:rsid w:val="004C78FD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4C78FD"/>
    <w:rPr>
      <w:rFonts w:ascii="Times New Roman" w:hAnsi="Times New Roman"/>
      <w:sz w:val="24"/>
    </w:rPr>
  </w:style>
  <w:style w:type="paragraph" w:styleId="2">
    <w:name w:val="Body Text First Indent 2"/>
    <w:basedOn w:val="a3"/>
    <w:link w:val="2Char"/>
    <w:qFormat/>
    <w:rsid w:val="004C78FD"/>
    <w:pPr>
      <w:spacing w:line="240" w:lineRule="auto"/>
      <w:ind w:firstLineChars="200" w:firstLine="420"/>
    </w:pPr>
    <w:rPr>
      <w:rFonts w:eastAsia="宋体" w:cs="Times New Roman"/>
      <w:kern w:val="0"/>
      <w:sz w:val="20"/>
      <w:szCs w:val="24"/>
      <w:lang w:val="zh-CN"/>
    </w:rPr>
  </w:style>
  <w:style w:type="character" w:customStyle="1" w:styleId="2Char1">
    <w:name w:val="正文首行缩进 2 Char1"/>
    <w:basedOn w:val="Char"/>
    <w:uiPriority w:val="99"/>
    <w:semiHidden/>
    <w:rsid w:val="004C7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荆金龙</dc:creator>
  <cp:keywords/>
  <dc:description/>
  <cp:lastModifiedBy>荆金龙</cp:lastModifiedBy>
  <cp:revision>2</cp:revision>
  <dcterms:created xsi:type="dcterms:W3CDTF">2022-08-01T00:48:00Z</dcterms:created>
  <dcterms:modified xsi:type="dcterms:W3CDTF">2022-08-01T00:48:00Z</dcterms:modified>
</cp:coreProperties>
</file>