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napToGrid w:val="0"/>
        <w:spacing w:before="100" w:beforeAutospacing="1" w:after="100" w:afterAutospacing="1" w:line="360" w:lineRule="auto"/>
        <w:jc w:val="center"/>
        <w:rPr>
          <w:rFonts w:ascii="宋体" w:hAnsi="宋体" w:cs="宋体"/>
          <w:color w:val="000000"/>
          <w:kern w:val="0"/>
          <w:sz w:val="44"/>
          <w:szCs w:val="44"/>
        </w:rPr>
      </w:pPr>
      <w:r>
        <w:rPr>
          <w:rFonts w:hint="eastAsia" w:ascii="宋体" w:hAnsi="宋体" w:cs="宋体"/>
          <w:b/>
          <w:bCs/>
          <w:color w:val="000000"/>
          <w:kern w:val="0"/>
          <w:sz w:val="44"/>
          <w:szCs w:val="44"/>
        </w:rPr>
        <w:t>确山县水务有限公司采购项目</w:t>
      </w:r>
    </w:p>
    <w:p>
      <w:pPr>
        <w:wordWrap w:val="0"/>
        <w:snapToGrid w:val="0"/>
        <w:spacing w:before="100" w:beforeAutospacing="1" w:after="100" w:afterAutospacing="1" w:line="360" w:lineRule="auto"/>
        <w:jc w:val="center"/>
        <w:rPr>
          <w:rFonts w:ascii="宋体" w:hAnsi="宋体" w:cs="宋体"/>
          <w:color w:val="000000"/>
          <w:kern w:val="0"/>
          <w:sz w:val="44"/>
          <w:szCs w:val="44"/>
        </w:rPr>
      </w:pPr>
      <w:r>
        <w:rPr>
          <w:rFonts w:hint="eastAsia" w:ascii="宋体" w:hAnsi="宋体" w:cs="宋体"/>
          <w:b/>
          <w:bCs/>
          <w:color w:val="000000"/>
          <w:kern w:val="0"/>
          <w:sz w:val="44"/>
          <w:szCs w:val="44"/>
        </w:rPr>
        <w:t xml:space="preserve"> 询价文件</w:t>
      </w:r>
    </w:p>
    <w:p>
      <w:pPr>
        <w:wordWrap w:val="0"/>
        <w:snapToGrid w:val="0"/>
        <w:spacing w:before="161" w:after="161" w:line="360" w:lineRule="auto"/>
        <w:jc w:val="center"/>
        <w:rPr>
          <w:rFonts w:ascii="宋体" w:hAnsi="宋体" w:cs="宋体"/>
          <w:b/>
          <w:color w:val="000000"/>
          <w:kern w:val="0"/>
          <w:sz w:val="24"/>
        </w:rPr>
      </w:pPr>
    </w:p>
    <w:p>
      <w:pPr>
        <w:wordWrap w:val="0"/>
        <w:snapToGrid w:val="0"/>
        <w:spacing w:before="161" w:after="161" w:line="360" w:lineRule="auto"/>
        <w:jc w:val="center"/>
        <w:rPr>
          <w:rFonts w:ascii="宋体" w:hAnsi="宋体" w:cs="宋体"/>
          <w:b/>
          <w:color w:val="000000"/>
          <w:kern w:val="0"/>
          <w:sz w:val="24"/>
        </w:rPr>
      </w:pPr>
    </w:p>
    <w:p>
      <w:pPr>
        <w:wordWrap w:val="0"/>
        <w:snapToGrid w:val="0"/>
        <w:spacing w:before="161" w:after="161" w:line="360" w:lineRule="auto"/>
        <w:jc w:val="center"/>
        <w:rPr>
          <w:rFonts w:ascii="宋体" w:hAnsi="宋体" w:cs="宋体"/>
          <w:b/>
          <w:color w:val="000000"/>
          <w:kern w:val="0"/>
          <w:sz w:val="24"/>
        </w:rPr>
      </w:pPr>
    </w:p>
    <w:p>
      <w:pPr>
        <w:wordWrap w:val="0"/>
        <w:snapToGrid w:val="0"/>
        <w:spacing w:before="161" w:after="161" w:line="360" w:lineRule="auto"/>
        <w:jc w:val="center"/>
        <w:rPr>
          <w:rFonts w:ascii="宋体" w:hAnsi="宋体" w:cs="宋体"/>
          <w:b/>
          <w:color w:val="000000"/>
          <w:kern w:val="0"/>
          <w:sz w:val="24"/>
        </w:rPr>
      </w:pPr>
    </w:p>
    <w:p>
      <w:pPr>
        <w:wordWrap w:val="0"/>
        <w:snapToGrid w:val="0"/>
        <w:spacing w:before="161" w:after="161" w:line="360" w:lineRule="auto"/>
        <w:jc w:val="center"/>
        <w:rPr>
          <w:rFonts w:ascii="宋体" w:hAnsi="宋体" w:cs="宋体"/>
          <w:b/>
          <w:color w:val="000000"/>
          <w:kern w:val="0"/>
          <w:sz w:val="24"/>
        </w:rPr>
      </w:pPr>
    </w:p>
    <w:p>
      <w:pPr>
        <w:wordWrap w:val="0"/>
        <w:snapToGrid w:val="0"/>
        <w:spacing w:before="161" w:after="161" w:line="360" w:lineRule="auto"/>
        <w:jc w:val="center"/>
        <w:rPr>
          <w:rFonts w:ascii="宋体" w:hAnsi="宋体" w:cs="宋体"/>
          <w:color w:val="000000"/>
          <w:kern w:val="0"/>
          <w:sz w:val="24"/>
        </w:rPr>
      </w:pPr>
    </w:p>
    <w:p>
      <w:pPr>
        <w:pStyle w:val="3"/>
        <w:widowControl w:val="0"/>
        <w:spacing w:before="120" w:after="120"/>
        <w:jc w:val="center"/>
        <w:rPr>
          <w:color w:val="000000"/>
          <w:sz w:val="32"/>
          <w:szCs w:val="32"/>
        </w:rPr>
      </w:pPr>
      <w:r>
        <w:rPr>
          <w:rFonts w:hint="eastAsia"/>
          <w:b/>
          <w:bCs/>
          <w:color w:val="000000"/>
          <w:sz w:val="32"/>
          <w:szCs w:val="32"/>
        </w:rPr>
        <w:t>项  目  编  号：确水务【202</w:t>
      </w:r>
      <w:r>
        <w:rPr>
          <w:b/>
          <w:bCs/>
          <w:color w:val="000000"/>
          <w:sz w:val="32"/>
          <w:szCs w:val="32"/>
        </w:rPr>
        <w:t>2</w:t>
      </w:r>
      <w:r>
        <w:rPr>
          <w:rFonts w:hint="eastAsia"/>
          <w:b/>
          <w:bCs/>
          <w:color w:val="000000"/>
          <w:sz w:val="32"/>
          <w:szCs w:val="32"/>
        </w:rPr>
        <w:t>】</w:t>
      </w:r>
      <w:r>
        <w:rPr>
          <w:rFonts w:hint="eastAsia"/>
          <w:b/>
          <w:bCs/>
          <w:color w:val="000000"/>
          <w:sz w:val="32"/>
          <w:szCs w:val="32"/>
          <w:u w:val="single"/>
        </w:rPr>
        <w:t xml:space="preserve"> </w:t>
      </w:r>
      <w:r>
        <w:rPr>
          <w:b/>
          <w:bCs/>
          <w:color w:val="000000"/>
          <w:sz w:val="32"/>
          <w:szCs w:val="32"/>
          <w:u w:val="single"/>
        </w:rPr>
        <w:t>08</w:t>
      </w:r>
      <w:r>
        <w:rPr>
          <w:rFonts w:hint="eastAsia"/>
          <w:b/>
          <w:bCs/>
          <w:color w:val="000000"/>
          <w:sz w:val="32"/>
          <w:szCs w:val="32"/>
          <w:u w:val="single"/>
        </w:rPr>
        <w:t xml:space="preserve"> </w:t>
      </w:r>
      <w:r>
        <w:rPr>
          <w:rFonts w:hint="eastAsia"/>
          <w:b/>
          <w:bCs/>
          <w:color w:val="000000"/>
          <w:sz w:val="32"/>
          <w:szCs w:val="32"/>
        </w:rPr>
        <w:t>号</w:t>
      </w:r>
    </w:p>
    <w:p>
      <w:pPr>
        <w:wordWrap w:val="0"/>
        <w:snapToGrid w:val="0"/>
        <w:spacing w:before="161" w:after="161" w:line="360" w:lineRule="auto"/>
        <w:ind w:left="3534" w:hanging="3534" w:hangingChars="1100"/>
        <w:jc w:val="center"/>
        <w:rPr>
          <w:rFonts w:ascii="宋体" w:hAnsi="宋体" w:cs="宋体"/>
          <w:b/>
          <w:bCs/>
          <w:color w:val="000000"/>
          <w:kern w:val="0"/>
          <w:sz w:val="32"/>
          <w:szCs w:val="32"/>
        </w:rPr>
      </w:pPr>
      <w:r>
        <w:rPr>
          <w:rFonts w:hint="eastAsia" w:ascii="宋体" w:hAnsi="宋体" w:cs="宋体"/>
          <w:b/>
          <w:bCs/>
          <w:color w:val="000000"/>
          <w:kern w:val="0"/>
          <w:sz w:val="32"/>
          <w:szCs w:val="32"/>
        </w:rPr>
        <w:t>项  目  名  称：确山县水务有限公司采购确山</w:t>
      </w:r>
    </w:p>
    <w:p>
      <w:pPr>
        <w:wordWrap w:val="0"/>
        <w:snapToGrid w:val="0"/>
        <w:spacing w:before="161" w:after="161" w:line="360" w:lineRule="auto"/>
        <w:jc w:val="center"/>
        <w:rPr>
          <w:rFonts w:ascii="宋体" w:hAnsi="宋体" w:cs="宋体"/>
          <w:color w:val="000000"/>
          <w:kern w:val="0"/>
          <w:sz w:val="32"/>
          <w:szCs w:val="32"/>
        </w:rPr>
      </w:pPr>
      <w:r>
        <w:rPr>
          <w:rFonts w:hint="eastAsia" w:ascii="宋体" w:hAnsi="宋体" w:cs="宋体"/>
          <w:b/>
          <w:bCs/>
          <w:color w:val="000000"/>
          <w:kern w:val="0"/>
          <w:sz w:val="32"/>
          <w:szCs w:val="32"/>
        </w:rPr>
        <w:t>置地·御龙花园二次供水设备项目</w:t>
      </w:r>
    </w:p>
    <w:p>
      <w:pPr>
        <w:snapToGrid w:val="0"/>
        <w:spacing w:before="161" w:after="161" w:line="360" w:lineRule="auto"/>
        <w:jc w:val="center"/>
        <w:rPr>
          <w:rFonts w:ascii="宋体" w:hAnsi="宋体" w:cs="宋体"/>
          <w:color w:val="000000"/>
          <w:kern w:val="0"/>
          <w:sz w:val="32"/>
          <w:szCs w:val="32"/>
        </w:rPr>
      </w:pPr>
      <w:r>
        <w:rPr>
          <w:rFonts w:hint="eastAsia" w:ascii="宋体" w:hAnsi="宋体" w:cs="宋体"/>
          <w:b/>
          <w:color w:val="000000"/>
          <w:spacing w:val="20"/>
          <w:kern w:val="0"/>
          <w:sz w:val="32"/>
          <w:szCs w:val="32"/>
        </w:rPr>
        <w:t>采   购  人：</w:t>
      </w:r>
      <w:r>
        <w:rPr>
          <w:rFonts w:hint="eastAsia" w:ascii="宋体" w:hAnsi="宋体" w:cs="宋体"/>
          <w:b/>
          <w:bCs/>
          <w:color w:val="000000"/>
          <w:kern w:val="0"/>
          <w:sz w:val="32"/>
          <w:szCs w:val="32"/>
        </w:rPr>
        <w:t>确山县水务有限公司</w:t>
      </w:r>
    </w:p>
    <w:p>
      <w:pPr>
        <w:snapToGrid w:val="0"/>
        <w:spacing w:before="161" w:after="161" w:line="360" w:lineRule="auto"/>
        <w:ind w:left="787" w:leftChars="72" w:hanging="636" w:hangingChars="176"/>
        <w:jc w:val="center"/>
        <w:rPr>
          <w:rFonts w:ascii="宋体" w:hAnsi="宋体" w:cs="宋体"/>
          <w:b/>
          <w:color w:val="FF0000"/>
          <w:spacing w:val="20"/>
          <w:kern w:val="0"/>
          <w:sz w:val="32"/>
          <w:szCs w:val="32"/>
        </w:rPr>
      </w:pPr>
    </w:p>
    <w:p>
      <w:pPr>
        <w:snapToGrid w:val="0"/>
        <w:spacing w:before="161" w:after="161" w:line="360" w:lineRule="auto"/>
        <w:ind w:left="716" w:leftChars="72" w:hanging="565" w:hangingChars="176"/>
        <w:jc w:val="center"/>
        <w:rPr>
          <w:rFonts w:ascii="宋体" w:hAnsi="宋体" w:cs="宋体"/>
          <w:b/>
          <w:color w:val="000000"/>
          <w:kern w:val="0"/>
          <w:sz w:val="32"/>
          <w:szCs w:val="32"/>
        </w:rPr>
      </w:pPr>
      <w:r>
        <w:rPr>
          <w:rFonts w:hint="eastAsia" w:ascii="宋体" w:hAnsi="宋体" w:cs="宋体"/>
          <w:b/>
          <w:color w:val="000000"/>
          <w:kern w:val="0"/>
          <w:sz w:val="32"/>
          <w:szCs w:val="32"/>
        </w:rPr>
        <w:t>202</w:t>
      </w:r>
      <w:r>
        <w:rPr>
          <w:rFonts w:ascii="宋体" w:hAnsi="宋体" w:cs="宋体"/>
          <w:b/>
          <w:color w:val="000000"/>
          <w:kern w:val="0"/>
          <w:sz w:val="32"/>
          <w:szCs w:val="32"/>
        </w:rPr>
        <w:t>2</w:t>
      </w:r>
      <w:r>
        <w:rPr>
          <w:rFonts w:hint="eastAsia" w:ascii="宋体" w:hAnsi="宋体" w:cs="宋体"/>
          <w:b/>
          <w:color w:val="000000"/>
          <w:kern w:val="0"/>
          <w:sz w:val="32"/>
          <w:szCs w:val="32"/>
        </w:rPr>
        <w:t>年</w:t>
      </w:r>
      <w:r>
        <w:rPr>
          <w:rFonts w:ascii="宋体" w:hAnsi="宋体" w:cs="宋体"/>
          <w:b/>
          <w:color w:val="000000"/>
          <w:kern w:val="0"/>
          <w:sz w:val="32"/>
          <w:szCs w:val="32"/>
        </w:rPr>
        <w:t>8</w:t>
      </w:r>
      <w:r>
        <w:rPr>
          <w:rFonts w:hint="eastAsia" w:ascii="宋体" w:hAnsi="宋体" w:cs="宋体"/>
          <w:b/>
          <w:color w:val="000000"/>
          <w:kern w:val="0"/>
          <w:sz w:val="32"/>
          <w:szCs w:val="32"/>
        </w:rPr>
        <w:t>月</w:t>
      </w:r>
    </w:p>
    <w:p>
      <w:pPr>
        <w:snapToGrid w:val="0"/>
        <w:spacing w:before="161" w:after="161" w:line="360" w:lineRule="auto"/>
        <w:ind w:left="573" w:leftChars="72" w:hanging="422" w:hangingChars="176"/>
        <w:jc w:val="center"/>
        <w:rPr>
          <w:rFonts w:ascii="宋体" w:hAnsi="宋体" w:cs="宋体"/>
          <w:color w:val="000000"/>
          <w:kern w:val="0"/>
          <w:sz w:val="24"/>
        </w:rPr>
      </w:pPr>
    </w:p>
    <w:p>
      <w:pPr>
        <w:snapToGrid w:val="0"/>
        <w:spacing w:before="161" w:after="161" w:line="360" w:lineRule="auto"/>
        <w:ind w:left="573" w:leftChars="72" w:hanging="422" w:hangingChars="176"/>
        <w:jc w:val="center"/>
        <w:rPr>
          <w:rFonts w:ascii="宋体" w:hAnsi="宋体" w:cs="宋体"/>
          <w:color w:val="000000"/>
          <w:kern w:val="0"/>
          <w:sz w:val="24"/>
        </w:rPr>
      </w:pPr>
    </w:p>
    <w:p>
      <w:pPr>
        <w:snapToGrid w:val="0"/>
        <w:spacing w:before="161" w:after="161" w:line="360" w:lineRule="auto"/>
        <w:ind w:left="573" w:leftChars="72" w:hanging="422" w:hangingChars="176"/>
        <w:jc w:val="center"/>
        <w:rPr>
          <w:rFonts w:ascii="宋体" w:hAnsi="宋体" w:cs="宋体"/>
          <w:color w:val="000000"/>
          <w:kern w:val="0"/>
          <w:sz w:val="24"/>
        </w:rPr>
      </w:pPr>
    </w:p>
    <w:p>
      <w:pPr>
        <w:snapToGrid w:val="0"/>
        <w:spacing w:before="161" w:after="161" w:line="360" w:lineRule="auto"/>
        <w:jc w:val="center"/>
        <w:rPr>
          <w:rFonts w:ascii="宋体" w:hAnsi="宋体" w:cs="宋体"/>
          <w:b/>
          <w:color w:val="000000"/>
          <w:kern w:val="0"/>
          <w:sz w:val="24"/>
        </w:rPr>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pPr>
    </w:p>
    <w:p>
      <w:pPr>
        <w:snapToGrid w:val="0"/>
        <w:spacing w:before="161" w:after="161" w:line="360" w:lineRule="auto"/>
        <w:jc w:val="center"/>
        <w:rPr>
          <w:rFonts w:ascii="宋体" w:hAnsi="宋体" w:cs="宋体"/>
          <w:b/>
          <w:color w:val="000000"/>
          <w:kern w:val="0"/>
          <w:sz w:val="24"/>
        </w:rPr>
      </w:pPr>
    </w:p>
    <w:p>
      <w:pPr>
        <w:snapToGrid w:val="0"/>
        <w:spacing w:before="161" w:after="161" w:line="360" w:lineRule="auto"/>
        <w:jc w:val="center"/>
        <w:rPr>
          <w:rFonts w:ascii="宋体" w:hAnsi="宋体" w:cs="宋体"/>
          <w:color w:val="000000"/>
          <w:kern w:val="0"/>
          <w:sz w:val="24"/>
        </w:rPr>
      </w:pPr>
      <w:r>
        <w:rPr>
          <w:rFonts w:hint="eastAsia" w:ascii="宋体" w:hAnsi="宋体" w:cs="宋体"/>
          <w:b/>
          <w:color w:val="000000"/>
          <w:kern w:val="0"/>
          <w:sz w:val="24"/>
        </w:rPr>
        <w:t>目          录</w:t>
      </w:r>
    </w:p>
    <w:p>
      <w:pPr>
        <w:wordWrap w:val="0"/>
        <w:snapToGrid w:val="0"/>
        <w:spacing w:before="156" w:beforeLines="50" w:line="480" w:lineRule="exact"/>
        <w:jc w:val="left"/>
        <w:rPr>
          <w:rFonts w:ascii="宋体" w:hAnsi="宋体" w:cs="宋体"/>
          <w:color w:val="000000"/>
          <w:kern w:val="0"/>
          <w:sz w:val="24"/>
        </w:rPr>
      </w:pPr>
      <w:r>
        <w:rPr>
          <w:rFonts w:hint="eastAsia" w:ascii="宋体" w:hAnsi="宋体" w:cs="宋体"/>
          <w:color w:val="000000"/>
          <w:kern w:val="0"/>
          <w:sz w:val="24"/>
        </w:rPr>
        <w:t>第一章    投标询价函………………………………………………02</w:t>
      </w:r>
    </w:p>
    <w:p>
      <w:pPr>
        <w:wordWrap w:val="0"/>
        <w:snapToGrid w:val="0"/>
        <w:spacing w:before="156" w:beforeLines="50" w:line="480" w:lineRule="exact"/>
        <w:jc w:val="left"/>
        <w:rPr>
          <w:rFonts w:ascii="宋体" w:hAnsi="宋体" w:cs="宋体"/>
          <w:color w:val="000000"/>
          <w:kern w:val="0"/>
          <w:sz w:val="24"/>
        </w:rPr>
      </w:pPr>
      <w:r>
        <w:rPr>
          <w:rFonts w:hint="eastAsia" w:ascii="宋体" w:hAnsi="宋体" w:cs="宋体"/>
          <w:color w:val="000000"/>
          <w:kern w:val="0"/>
          <w:sz w:val="24"/>
        </w:rPr>
        <w:t>第二章    询价需求…………………………………………………05</w:t>
      </w:r>
    </w:p>
    <w:p>
      <w:pPr>
        <w:wordWrap w:val="0"/>
        <w:snapToGrid w:val="0"/>
        <w:spacing w:before="156" w:beforeLines="50" w:line="480" w:lineRule="exact"/>
        <w:jc w:val="left"/>
        <w:rPr>
          <w:rFonts w:ascii="宋体" w:hAnsi="宋体" w:cs="宋体"/>
          <w:color w:val="000000"/>
          <w:kern w:val="0"/>
          <w:sz w:val="24"/>
        </w:rPr>
      </w:pPr>
      <w:r>
        <w:rPr>
          <w:rFonts w:hint="eastAsia" w:ascii="宋体" w:hAnsi="宋体" w:cs="宋体"/>
          <w:color w:val="000000"/>
          <w:kern w:val="0"/>
          <w:sz w:val="24"/>
        </w:rPr>
        <w:t>第三章    投标人须知………………………………………………13</w:t>
      </w:r>
    </w:p>
    <w:p>
      <w:pPr>
        <w:wordWrap w:val="0"/>
        <w:snapToGrid w:val="0"/>
        <w:spacing w:before="156" w:beforeLines="50" w:line="480" w:lineRule="exact"/>
        <w:jc w:val="left"/>
        <w:rPr>
          <w:rFonts w:ascii="宋体" w:hAnsi="宋体" w:cs="宋体"/>
          <w:color w:val="000000"/>
          <w:kern w:val="0"/>
          <w:sz w:val="24"/>
        </w:rPr>
      </w:pPr>
      <w:r>
        <w:rPr>
          <w:rFonts w:hint="eastAsia" w:ascii="宋体" w:hAnsi="宋体" w:cs="宋体"/>
          <w:color w:val="000000"/>
          <w:kern w:val="0"/>
          <w:sz w:val="24"/>
        </w:rPr>
        <w:t xml:space="preserve">          投标人须知前附表………………………………………13</w:t>
      </w:r>
    </w:p>
    <w:p>
      <w:pPr>
        <w:wordWrap w:val="0"/>
        <w:snapToGrid w:val="0"/>
        <w:spacing w:before="156" w:beforeLines="50" w:line="480" w:lineRule="exact"/>
        <w:jc w:val="left"/>
        <w:rPr>
          <w:rFonts w:ascii="宋体" w:hAnsi="宋体" w:cs="宋体"/>
          <w:color w:val="000000"/>
          <w:kern w:val="0"/>
          <w:sz w:val="24"/>
        </w:rPr>
      </w:pPr>
      <w:r>
        <w:rPr>
          <w:rFonts w:hint="eastAsia" w:ascii="宋体" w:hAnsi="宋体" w:cs="宋体"/>
          <w:color w:val="000000"/>
          <w:kern w:val="0"/>
          <w:sz w:val="24"/>
        </w:rPr>
        <w:t xml:space="preserve">         一.说明  …………………………………………………14</w:t>
      </w:r>
    </w:p>
    <w:p>
      <w:pPr>
        <w:wordWrap w:val="0"/>
        <w:snapToGrid w:val="0"/>
        <w:spacing w:before="156" w:beforeLines="50" w:line="480" w:lineRule="exact"/>
        <w:jc w:val="left"/>
        <w:rPr>
          <w:rFonts w:ascii="宋体" w:hAnsi="宋体" w:cs="宋体"/>
          <w:color w:val="000000"/>
          <w:kern w:val="0"/>
          <w:sz w:val="24"/>
        </w:rPr>
      </w:pPr>
      <w:r>
        <w:rPr>
          <w:rFonts w:hint="eastAsia" w:ascii="宋体" w:hAnsi="宋体" w:cs="宋体"/>
          <w:color w:val="000000"/>
          <w:kern w:val="0"/>
          <w:sz w:val="24"/>
        </w:rPr>
        <w:t xml:space="preserve">         二.招标文件  ……………………………………………16</w:t>
      </w:r>
    </w:p>
    <w:p>
      <w:pPr>
        <w:wordWrap w:val="0"/>
        <w:snapToGrid w:val="0"/>
        <w:spacing w:before="156" w:beforeLines="50" w:line="480" w:lineRule="exact"/>
        <w:jc w:val="left"/>
        <w:rPr>
          <w:rFonts w:ascii="宋体" w:hAnsi="宋体" w:cs="宋体"/>
          <w:color w:val="000000"/>
          <w:kern w:val="0"/>
          <w:sz w:val="24"/>
        </w:rPr>
      </w:pPr>
      <w:r>
        <w:rPr>
          <w:rFonts w:hint="eastAsia" w:ascii="宋体" w:hAnsi="宋体" w:cs="宋体"/>
          <w:color w:val="000000"/>
          <w:kern w:val="0"/>
          <w:sz w:val="24"/>
        </w:rPr>
        <w:t xml:space="preserve">         三.投标文件的编制………………………………………17</w:t>
      </w:r>
    </w:p>
    <w:p>
      <w:pPr>
        <w:wordWrap w:val="0"/>
        <w:snapToGrid w:val="0"/>
        <w:spacing w:before="156" w:beforeLines="50" w:line="480" w:lineRule="exact"/>
        <w:jc w:val="left"/>
        <w:rPr>
          <w:rFonts w:ascii="宋体" w:hAnsi="宋体" w:cs="宋体"/>
          <w:color w:val="000000"/>
          <w:kern w:val="0"/>
          <w:sz w:val="24"/>
        </w:rPr>
      </w:pPr>
      <w:r>
        <w:rPr>
          <w:rFonts w:hint="eastAsia" w:ascii="宋体" w:hAnsi="宋体" w:cs="宋体"/>
          <w:color w:val="000000"/>
          <w:kern w:val="0"/>
          <w:sz w:val="24"/>
        </w:rPr>
        <w:t xml:space="preserve">         四.投标文件的递交………………………………………20</w:t>
      </w:r>
    </w:p>
    <w:p>
      <w:pPr>
        <w:wordWrap w:val="0"/>
        <w:snapToGrid w:val="0"/>
        <w:spacing w:before="156" w:beforeLines="50" w:line="480" w:lineRule="exact"/>
        <w:jc w:val="left"/>
        <w:rPr>
          <w:rFonts w:ascii="宋体" w:hAnsi="宋体" w:cs="宋体"/>
          <w:color w:val="000000"/>
          <w:kern w:val="0"/>
          <w:sz w:val="24"/>
        </w:rPr>
      </w:pPr>
      <w:r>
        <w:rPr>
          <w:rFonts w:hint="eastAsia" w:ascii="宋体" w:hAnsi="宋体" w:cs="宋体"/>
          <w:color w:val="000000"/>
          <w:kern w:val="0"/>
          <w:sz w:val="24"/>
        </w:rPr>
        <w:t xml:space="preserve">         五.开标  …………………………………………………21</w:t>
      </w:r>
    </w:p>
    <w:p>
      <w:pPr>
        <w:wordWrap w:val="0"/>
        <w:snapToGrid w:val="0"/>
        <w:spacing w:before="156" w:beforeLines="50" w:line="480" w:lineRule="exact"/>
        <w:jc w:val="left"/>
        <w:rPr>
          <w:rFonts w:ascii="宋体" w:hAnsi="宋体" w:cs="宋体"/>
          <w:color w:val="000000"/>
          <w:kern w:val="0"/>
          <w:sz w:val="24"/>
        </w:rPr>
      </w:pPr>
      <w:r>
        <w:rPr>
          <w:rFonts w:hint="eastAsia" w:ascii="宋体" w:hAnsi="宋体" w:cs="宋体"/>
          <w:color w:val="000000"/>
          <w:kern w:val="0"/>
          <w:sz w:val="24"/>
        </w:rPr>
        <w:t xml:space="preserve">         六.评标  …………………………………………………21</w:t>
      </w:r>
    </w:p>
    <w:p>
      <w:pPr>
        <w:wordWrap w:val="0"/>
        <w:snapToGrid w:val="0"/>
        <w:spacing w:before="156" w:beforeLines="50" w:line="480" w:lineRule="exact"/>
        <w:jc w:val="left"/>
        <w:rPr>
          <w:rFonts w:ascii="宋体" w:hAnsi="宋体" w:cs="宋体"/>
          <w:color w:val="000000"/>
          <w:kern w:val="0"/>
          <w:sz w:val="24"/>
        </w:rPr>
      </w:pPr>
      <w:r>
        <w:rPr>
          <w:rFonts w:hint="eastAsia" w:ascii="宋体" w:hAnsi="宋体" w:cs="宋体"/>
          <w:color w:val="000000"/>
          <w:kern w:val="0"/>
          <w:sz w:val="24"/>
        </w:rPr>
        <w:t xml:space="preserve">         七.定标  …………………………………………………24</w:t>
      </w:r>
    </w:p>
    <w:p>
      <w:pPr>
        <w:wordWrap w:val="0"/>
        <w:snapToGrid w:val="0"/>
        <w:spacing w:before="156" w:beforeLines="50" w:after="100" w:afterAutospacing="1" w:line="480" w:lineRule="exact"/>
        <w:jc w:val="left"/>
        <w:rPr>
          <w:rFonts w:ascii="宋体" w:hAnsi="宋体" w:cs="宋体"/>
          <w:color w:val="000000"/>
          <w:kern w:val="0"/>
          <w:sz w:val="24"/>
        </w:rPr>
      </w:pPr>
      <w:r>
        <w:rPr>
          <w:rFonts w:hint="eastAsia" w:ascii="宋体" w:hAnsi="宋体" w:cs="宋体"/>
          <w:color w:val="000000"/>
          <w:kern w:val="0"/>
          <w:sz w:val="24"/>
        </w:rPr>
        <w:t xml:space="preserve">         八.合同授予 …………………………………………… 25</w:t>
      </w:r>
    </w:p>
    <w:p>
      <w:pPr>
        <w:wordWrap w:val="0"/>
        <w:snapToGrid w:val="0"/>
        <w:spacing w:before="156" w:beforeLines="50" w:line="480" w:lineRule="exact"/>
        <w:jc w:val="left"/>
        <w:rPr>
          <w:rFonts w:ascii="宋体" w:hAnsi="宋体" w:cs="宋体"/>
          <w:color w:val="000000"/>
          <w:kern w:val="0"/>
          <w:sz w:val="24"/>
        </w:rPr>
      </w:pPr>
      <w:r>
        <w:rPr>
          <w:rFonts w:hint="eastAsia" w:ascii="宋体" w:hAnsi="宋体" w:cs="宋体"/>
          <w:color w:val="000000"/>
          <w:kern w:val="0"/>
          <w:sz w:val="24"/>
        </w:rPr>
        <w:t>第四章    评标办法…………………………………………………27</w:t>
      </w:r>
    </w:p>
    <w:p>
      <w:pPr>
        <w:wordWrap w:val="0"/>
        <w:snapToGrid w:val="0"/>
        <w:spacing w:before="156" w:beforeLines="50" w:line="480" w:lineRule="exact"/>
        <w:jc w:val="left"/>
        <w:rPr>
          <w:rFonts w:ascii="宋体" w:hAnsi="宋体" w:cs="宋体"/>
          <w:color w:val="000000"/>
          <w:kern w:val="0"/>
          <w:sz w:val="24"/>
        </w:rPr>
      </w:pPr>
      <w:r>
        <w:rPr>
          <w:rFonts w:hint="eastAsia" w:ascii="宋体" w:hAnsi="宋体" w:cs="宋体"/>
          <w:color w:val="000000"/>
          <w:kern w:val="0"/>
          <w:sz w:val="24"/>
        </w:rPr>
        <w:t>第五章    政府采购合同主要条款…………………………………28</w:t>
      </w:r>
    </w:p>
    <w:p>
      <w:pPr>
        <w:wordWrap w:val="0"/>
        <w:snapToGrid w:val="0"/>
        <w:spacing w:before="156" w:beforeLines="50" w:line="480" w:lineRule="exact"/>
        <w:jc w:val="left"/>
        <w:rPr>
          <w:rFonts w:ascii="宋体" w:hAnsi="宋体" w:cs="宋体"/>
          <w:color w:val="000000"/>
          <w:kern w:val="0"/>
          <w:sz w:val="24"/>
        </w:rPr>
      </w:pPr>
      <w:r>
        <w:rPr>
          <w:rFonts w:hint="eastAsia" w:ascii="宋体" w:hAnsi="宋体" w:cs="宋体"/>
          <w:color w:val="000000"/>
          <w:kern w:val="0"/>
          <w:sz w:val="24"/>
        </w:rPr>
        <w:t>第六章    投标文件格式……………………………………………34</w:t>
      </w:r>
    </w:p>
    <w:p>
      <w:pPr>
        <w:tabs>
          <w:tab w:val="left" w:pos="3960"/>
        </w:tabs>
        <w:wordWrap w:val="0"/>
        <w:snapToGrid w:val="0"/>
        <w:spacing w:before="156" w:beforeLines="50" w:line="480" w:lineRule="exact"/>
        <w:ind w:left="3960" w:hanging="1080"/>
        <w:jc w:val="center"/>
        <w:rPr>
          <w:rFonts w:ascii="宋体" w:hAnsi="宋体" w:cs="宋体"/>
          <w:b/>
          <w:color w:val="000000"/>
          <w:kern w:val="0"/>
          <w:sz w:val="24"/>
        </w:rPr>
      </w:pPr>
      <w:r>
        <w:rPr>
          <w:rFonts w:hint="eastAsia" w:ascii="宋体" w:hAnsi="宋体" w:cs="宋体"/>
          <w:b/>
          <w:color w:val="000000"/>
          <w:kern w:val="0"/>
          <w:sz w:val="24"/>
        </w:rPr>
        <w:t>             </w:t>
      </w:r>
    </w:p>
    <w:p>
      <w:pPr>
        <w:tabs>
          <w:tab w:val="left" w:pos="3960"/>
        </w:tabs>
        <w:wordWrap w:val="0"/>
        <w:snapToGrid w:val="0"/>
        <w:spacing w:before="156" w:beforeLines="50" w:line="480" w:lineRule="exact"/>
        <w:ind w:left="3960" w:hanging="1080"/>
        <w:jc w:val="center"/>
        <w:rPr>
          <w:rFonts w:ascii="宋体" w:hAnsi="宋体" w:cs="宋体"/>
          <w:b/>
          <w:color w:val="000000"/>
          <w:kern w:val="0"/>
          <w:sz w:val="24"/>
        </w:rPr>
      </w:pPr>
    </w:p>
    <w:p>
      <w:pPr>
        <w:tabs>
          <w:tab w:val="left" w:pos="3960"/>
        </w:tabs>
        <w:wordWrap w:val="0"/>
        <w:snapToGrid w:val="0"/>
        <w:spacing w:before="156" w:beforeLines="50" w:line="480" w:lineRule="exact"/>
        <w:ind w:left="3960" w:hanging="1080"/>
        <w:jc w:val="center"/>
        <w:rPr>
          <w:rFonts w:ascii="宋体" w:hAnsi="宋体" w:cs="宋体"/>
          <w:b/>
          <w:color w:val="000000"/>
          <w:kern w:val="0"/>
          <w:sz w:val="24"/>
        </w:rPr>
      </w:pPr>
    </w:p>
    <w:p>
      <w:pPr>
        <w:tabs>
          <w:tab w:val="left" w:pos="3960"/>
        </w:tabs>
        <w:wordWrap w:val="0"/>
        <w:snapToGrid w:val="0"/>
        <w:spacing w:before="156" w:beforeLines="50" w:line="480" w:lineRule="exact"/>
        <w:ind w:left="3960" w:hanging="1080"/>
        <w:jc w:val="center"/>
        <w:rPr>
          <w:rFonts w:ascii="宋体" w:hAnsi="宋体" w:cs="宋体"/>
          <w:b/>
          <w:color w:val="000000"/>
          <w:kern w:val="0"/>
          <w:sz w:val="24"/>
        </w:rPr>
      </w:pPr>
    </w:p>
    <w:p>
      <w:pPr>
        <w:tabs>
          <w:tab w:val="left" w:pos="3960"/>
        </w:tabs>
        <w:wordWrap w:val="0"/>
        <w:snapToGrid w:val="0"/>
        <w:spacing w:before="156" w:beforeLines="50" w:line="480" w:lineRule="exact"/>
        <w:ind w:left="3960" w:hanging="1080"/>
        <w:jc w:val="center"/>
        <w:rPr>
          <w:rFonts w:ascii="宋体" w:hAnsi="宋体" w:cs="宋体"/>
          <w:b/>
          <w:color w:val="000000"/>
          <w:kern w:val="0"/>
          <w:sz w:val="24"/>
        </w:rPr>
      </w:pPr>
    </w:p>
    <w:p>
      <w:pPr>
        <w:numPr>
          <w:ilvl w:val="0"/>
          <w:numId w:val="1"/>
        </w:numPr>
        <w:tabs>
          <w:tab w:val="left" w:pos="3960"/>
        </w:tabs>
        <w:snapToGrid w:val="0"/>
        <w:spacing w:before="156" w:beforeLines="50" w:line="480" w:lineRule="exact"/>
        <w:ind w:left="3960" w:hanging="1080"/>
        <w:rPr>
          <w:rFonts w:ascii="宋体" w:hAnsi="宋体" w:cs="宋体"/>
          <w:b/>
          <w:color w:val="000000"/>
          <w:kern w:val="0"/>
          <w:sz w:val="24"/>
        </w:rPr>
      </w:pPr>
      <w:r>
        <w:rPr>
          <w:rFonts w:hint="eastAsia" w:ascii="宋体" w:hAnsi="宋体" w:cs="宋体"/>
          <w:b/>
          <w:color w:val="000000"/>
          <w:kern w:val="0"/>
          <w:sz w:val="24"/>
        </w:rPr>
        <w:t>      投标询价函</w:t>
      </w:r>
    </w:p>
    <w:p>
      <w:pPr>
        <w:wordWrap w:val="0"/>
        <w:snapToGrid w:val="0"/>
        <w:spacing w:line="600" w:lineRule="exact"/>
        <w:ind w:firstLine="480" w:firstLineChars="200"/>
        <w:jc w:val="left"/>
        <w:outlineLvl w:val="1"/>
        <w:rPr>
          <w:rFonts w:ascii="宋体" w:hAnsi="宋体" w:cs="宋体"/>
          <w:bCs/>
          <w:kern w:val="0"/>
          <w:sz w:val="24"/>
        </w:rPr>
      </w:pPr>
      <w:r>
        <w:rPr>
          <w:rFonts w:hint="eastAsia" w:ascii="宋体" w:hAnsi="宋体" w:cs="宋体"/>
          <w:bCs/>
          <w:kern w:val="0"/>
          <w:sz w:val="24"/>
        </w:rPr>
        <w:t>确山县水务有限公司采购确山置地·御龙花园二次供水设备项目进行询价招标。</w:t>
      </w:r>
    </w:p>
    <w:p>
      <w:pPr>
        <w:wordWrap w:val="0"/>
        <w:snapToGrid w:val="0"/>
        <w:spacing w:line="600" w:lineRule="exact"/>
        <w:ind w:firstLine="480" w:firstLineChars="200"/>
        <w:jc w:val="left"/>
        <w:outlineLvl w:val="1"/>
        <w:rPr>
          <w:rFonts w:ascii="宋体" w:hAnsi="宋体" w:cs="宋体"/>
          <w:bCs/>
          <w:kern w:val="0"/>
          <w:sz w:val="24"/>
        </w:rPr>
      </w:pPr>
      <w:r>
        <w:rPr>
          <w:rFonts w:hint="eastAsia" w:ascii="宋体" w:hAnsi="宋体" w:cs="宋体"/>
          <w:bCs/>
          <w:kern w:val="0"/>
          <w:sz w:val="24"/>
        </w:rPr>
        <w:t>1.项目名称及编号：</w:t>
      </w:r>
    </w:p>
    <w:p>
      <w:pPr>
        <w:spacing w:line="600" w:lineRule="exact"/>
        <w:ind w:firstLine="480" w:firstLineChars="200"/>
        <w:jc w:val="left"/>
        <w:rPr>
          <w:rFonts w:ascii="宋体" w:hAnsi="宋体" w:cs="宋体"/>
          <w:color w:val="000000"/>
          <w:kern w:val="0"/>
          <w:sz w:val="24"/>
        </w:rPr>
      </w:pPr>
      <w:r>
        <w:rPr>
          <w:rFonts w:hint="eastAsia" w:ascii="宋体" w:hAnsi="宋体" w:cs="宋体"/>
          <w:bCs/>
          <w:color w:val="000000"/>
          <w:kern w:val="0"/>
          <w:sz w:val="24"/>
        </w:rPr>
        <w:t>项目名称：</w:t>
      </w:r>
      <w:r>
        <w:rPr>
          <w:rFonts w:hint="eastAsia" w:ascii="宋体" w:hAnsi="宋体" w:cs="宋体"/>
          <w:color w:val="000000"/>
          <w:kern w:val="0"/>
          <w:sz w:val="24"/>
        </w:rPr>
        <w:t>确山县水务有限公司采购确山</w:t>
      </w:r>
      <w:r>
        <w:rPr>
          <w:rFonts w:hint="eastAsia" w:ascii="宋体" w:hAnsi="宋体" w:cs="宋体"/>
          <w:bCs/>
          <w:kern w:val="0"/>
          <w:sz w:val="24"/>
        </w:rPr>
        <w:t>置地·御龙花园</w:t>
      </w:r>
      <w:r>
        <w:rPr>
          <w:rFonts w:hint="eastAsia" w:ascii="宋体" w:hAnsi="宋体" w:cs="宋体"/>
          <w:color w:val="000000"/>
          <w:kern w:val="0"/>
          <w:sz w:val="24"/>
        </w:rPr>
        <w:t>二次供水设备项目</w:t>
      </w:r>
    </w:p>
    <w:p>
      <w:pPr>
        <w:spacing w:line="600" w:lineRule="exact"/>
        <w:ind w:firstLine="480" w:firstLineChars="200"/>
        <w:jc w:val="left"/>
        <w:rPr>
          <w:rFonts w:ascii="宋体" w:hAnsi="宋体" w:cs="宋体"/>
          <w:bCs/>
          <w:color w:val="000000"/>
          <w:kern w:val="0"/>
          <w:sz w:val="24"/>
        </w:rPr>
      </w:pPr>
      <w:r>
        <w:rPr>
          <w:rFonts w:hint="eastAsia" w:ascii="宋体" w:hAnsi="宋体" w:cs="宋体"/>
          <w:bCs/>
          <w:color w:val="000000"/>
          <w:kern w:val="0"/>
          <w:sz w:val="24"/>
        </w:rPr>
        <w:t>项目编号：确水务【202</w:t>
      </w:r>
      <w:r>
        <w:rPr>
          <w:rFonts w:ascii="宋体" w:hAnsi="宋体" w:cs="宋体"/>
          <w:bCs/>
          <w:color w:val="000000"/>
          <w:kern w:val="0"/>
          <w:sz w:val="24"/>
        </w:rPr>
        <w:t>2</w:t>
      </w:r>
      <w:r>
        <w:rPr>
          <w:rFonts w:hint="eastAsia" w:ascii="宋体" w:hAnsi="宋体" w:cs="宋体"/>
          <w:bCs/>
          <w:color w:val="000000"/>
          <w:kern w:val="0"/>
          <w:sz w:val="24"/>
        </w:rPr>
        <w:t>】</w:t>
      </w:r>
      <w:r>
        <w:rPr>
          <w:rFonts w:ascii="宋体" w:hAnsi="宋体" w:cs="宋体"/>
          <w:bCs/>
          <w:color w:val="000000"/>
          <w:kern w:val="0"/>
          <w:sz w:val="24"/>
          <w:u w:val="single"/>
        </w:rPr>
        <w:t>08</w:t>
      </w:r>
      <w:r>
        <w:rPr>
          <w:rFonts w:hint="eastAsia" w:ascii="宋体" w:hAnsi="宋体" w:cs="宋体"/>
          <w:bCs/>
          <w:color w:val="000000"/>
          <w:kern w:val="0"/>
          <w:sz w:val="24"/>
        </w:rPr>
        <w:t>号</w:t>
      </w:r>
    </w:p>
    <w:p>
      <w:pPr>
        <w:wordWrap w:val="0"/>
        <w:snapToGrid w:val="0"/>
        <w:spacing w:line="600" w:lineRule="exact"/>
        <w:ind w:firstLine="482" w:firstLineChars="200"/>
        <w:jc w:val="left"/>
        <w:outlineLvl w:val="1"/>
        <w:rPr>
          <w:rFonts w:ascii="宋体" w:hAnsi="宋体" w:cs="宋体"/>
          <w:b/>
          <w:kern w:val="0"/>
          <w:sz w:val="24"/>
        </w:rPr>
      </w:pPr>
      <w:r>
        <w:rPr>
          <w:rFonts w:hint="eastAsia" w:ascii="宋体" w:hAnsi="宋体" w:cs="宋体"/>
          <w:b/>
          <w:kern w:val="0"/>
          <w:sz w:val="24"/>
        </w:rPr>
        <w:t xml:space="preserve"> 2.采购内容及主要要求等</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6"/>
        <w:gridCol w:w="1785"/>
        <w:gridCol w:w="2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300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color w:val="000000"/>
                <w:sz w:val="24"/>
              </w:rPr>
            </w:pPr>
            <w:r>
              <w:rPr>
                <w:rFonts w:hint="eastAsia" w:ascii="宋体" w:hAnsi="宋体" w:cs="宋体"/>
                <w:color w:val="000000"/>
                <w:sz w:val="24"/>
              </w:rPr>
              <w:t>采购内容</w:t>
            </w:r>
          </w:p>
        </w:tc>
        <w:tc>
          <w:tcPr>
            <w:tcW w:w="178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color w:val="000000"/>
                <w:sz w:val="24"/>
              </w:rPr>
            </w:pPr>
            <w:r>
              <w:rPr>
                <w:rFonts w:hint="eastAsia" w:ascii="宋体" w:hAnsi="宋体" w:cs="宋体"/>
                <w:color w:val="000000"/>
                <w:sz w:val="24"/>
              </w:rPr>
              <w:t>主要要求</w:t>
            </w:r>
          </w:p>
        </w:tc>
        <w:tc>
          <w:tcPr>
            <w:tcW w:w="256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color w:val="000000"/>
                <w:sz w:val="24"/>
              </w:rPr>
            </w:pPr>
            <w:r>
              <w:rPr>
                <w:rFonts w:hint="eastAsia" w:ascii="宋体" w:hAnsi="宋体" w:cs="宋体"/>
                <w:color w:val="000000"/>
                <w:sz w:val="24"/>
              </w:rPr>
              <w:t>时间要求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jc w:val="center"/>
        </w:trPr>
        <w:tc>
          <w:tcPr>
            <w:tcW w:w="300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color w:val="000000"/>
                <w:kern w:val="0"/>
                <w:sz w:val="24"/>
              </w:rPr>
            </w:pPr>
            <w:r>
              <w:rPr>
                <w:rFonts w:hint="eastAsia" w:ascii="宋体" w:hAnsi="宋体" w:cs="宋体"/>
                <w:color w:val="000000"/>
                <w:kern w:val="0"/>
                <w:sz w:val="24"/>
              </w:rPr>
              <w:t>二次供水设备一套</w:t>
            </w:r>
          </w:p>
        </w:tc>
        <w:tc>
          <w:tcPr>
            <w:tcW w:w="1785" w:type="dxa"/>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ascii="宋体" w:hAnsi="宋体" w:cs="宋体"/>
                <w:color w:val="000000"/>
                <w:kern w:val="0"/>
                <w:sz w:val="24"/>
              </w:rPr>
            </w:pPr>
            <w:r>
              <w:rPr>
                <w:rFonts w:hint="eastAsia" w:ascii="宋体" w:hAnsi="宋体" w:cs="宋体"/>
                <w:color w:val="000000"/>
                <w:kern w:val="0"/>
                <w:sz w:val="24"/>
              </w:rPr>
              <w:t>详见招标需求</w:t>
            </w:r>
          </w:p>
        </w:tc>
        <w:tc>
          <w:tcPr>
            <w:tcW w:w="2567"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cs="宋体"/>
                <w:kern w:val="0"/>
                <w:sz w:val="24"/>
              </w:rPr>
            </w:pPr>
            <w:r>
              <w:rPr>
                <w:rFonts w:hint="eastAsia" w:ascii="宋体" w:hAnsi="宋体" w:cs="宋体"/>
                <w:kern w:val="0"/>
                <w:sz w:val="24"/>
              </w:rPr>
              <w:t>合同签订后</w:t>
            </w:r>
            <w:r>
              <w:rPr>
                <w:rFonts w:ascii="宋体" w:hAnsi="宋体" w:cs="宋体"/>
                <w:kern w:val="0"/>
                <w:sz w:val="24"/>
              </w:rPr>
              <w:t>20</w:t>
            </w:r>
            <w:r>
              <w:rPr>
                <w:rFonts w:hint="eastAsia" w:ascii="宋体" w:hAnsi="宋体" w:cs="宋体"/>
                <w:kern w:val="0"/>
                <w:sz w:val="24"/>
              </w:rPr>
              <w:t>天</w:t>
            </w:r>
          </w:p>
        </w:tc>
      </w:tr>
    </w:tbl>
    <w:p>
      <w:pPr>
        <w:wordWrap w:val="0"/>
        <w:snapToGrid w:val="0"/>
        <w:spacing w:line="600" w:lineRule="exact"/>
        <w:ind w:firstLine="482" w:firstLineChars="200"/>
        <w:jc w:val="left"/>
        <w:outlineLvl w:val="1"/>
        <w:rPr>
          <w:rFonts w:ascii="宋体" w:hAnsi="宋体" w:cs="宋体"/>
          <w:b/>
          <w:kern w:val="0"/>
          <w:sz w:val="24"/>
        </w:rPr>
      </w:pPr>
      <w:r>
        <w:rPr>
          <w:rFonts w:hint="eastAsia" w:ascii="宋体" w:hAnsi="宋体" w:cs="宋体"/>
          <w:b/>
          <w:kern w:val="0"/>
          <w:sz w:val="24"/>
        </w:rPr>
        <w:t>3.供应商的资格条件要求</w:t>
      </w:r>
    </w:p>
    <w:p>
      <w:pPr>
        <w:wordWrap w:val="0"/>
        <w:snapToGrid w:val="0"/>
        <w:spacing w:line="600" w:lineRule="exact"/>
        <w:ind w:firstLine="600" w:firstLineChars="250"/>
        <w:jc w:val="left"/>
        <w:rPr>
          <w:rFonts w:ascii="宋体" w:hAnsi="宋体" w:cs="宋体"/>
          <w:color w:val="000000"/>
          <w:kern w:val="0"/>
          <w:sz w:val="24"/>
        </w:rPr>
      </w:pPr>
      <w:r>
        <w:rPr>
          <w:rFonts w:hint="eastAsia" w:ascii="宋体" w:hAnsi="宋体" w:cs="宋体"/>
          <w:color w:val="000000"/>
          <w:kern w:val="0"/>
          <w:sz w:val="24"/>
        </w:rPr>
        <w:t>3.1、供应商具备《中华人民共和国政府采购法》第二十二条规定的条件。</w:t>
      </w:r>
    </w:p>
    <w:p>
      <w:pPr>
        <w:shd w:val="clear" w:color="auto" w:fill="FFFFFF"/>
        <w:spacing w:line="6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3.2、</w:t>
      </w:r>
      <w:r>
        <w:rPr>
          <w:rFonts w:hint="eastAsia" w:ascii="宋体" w:hAnsi="宋体" w:cs="宋体"/>
          <w:color w:val="000000"/>
          <w:kern w:val="0"/>
          <w:sz w:val="24"/>
          <w:shd w:val="clear" w:color="auto" w:fill="FFFFFF"/>
          <w:lang w:bidi="ar"/>
        </w:rPr>
        <w:t>供应商无不良行为记录并提供查询证明材料（查询渠道和内容包括“信用中国”网站的“失信被执行人”和“重大税收违法案件当事人名单”、“中国政府采购网”的“政府采购严重违法失信行为记录名单”，查询日期须在本项目邀请函发布之日后）</w:t>
      </w:r>
      <w:r>
        <w:rPr>
          <w:rFonts w:hint="eastAsia" w:ascii="宋体" w:hAnsi="宋体" w:cs="宋体"/>
          <w:color w:val="000000"/>
          <w:kern w:val="0"/>
          <w:sz w:val="24"/>
        </w:rPr>
        <w:t>。</w:t>
      </w:r>
    </w:p>
    <w:p>
      <w:pPr>
        <w:wordWrap w:val="0"/>
        <w:snapToGrid w:val="0"/>
        <w:spacing w:line="600" w:lineRule="exact"/>
        <w:ind w:firstLine="600" w:firstLineChars="250"/>
        <w:jc w:val="left"/>
        <w:rPr>
          <w:rFonts w:ascii="宋体" w:hAnsi="宋体" w:cs="宋体"/>
          <w:color w:val="000000"/>
          <w:kern w:val="0"/>
          <w:sz w:val="24"/>
        </w:rPr>
      </w:pPr>
      <w:r>
        <w:rPr>
          <w:rFonts w:hint="eastAsia" w:ascii="宋体" w:hAnsi="宋体" w:cs="宋体"/>
          <w:color w:val="000000"/>
          <w:kern w:val="0"/>
          <w:sz w:val="24"/>
        </w:rPr>
        <w:t>3.3、投标人提供的货物必须是原装全新、符合招标文件规定技术参数、具有生产厂家质量合格证明的设备或产品。</w:t>
      </w:r>
    </w:p>
    <w:p>
      <w:pPr>
        <w:wordWrap w:val="0"/>
        <w:snapToGrid w:val="0"/>
        <w:spacing w:line="600" w:lineRule="exact"/>
        <w:ind w:firstLine="600" w:firstLineChars="250"/>
        <w:jc w:val="left"/>
        <w:rPr>
          <w:rFonts w:ascii="宋体" w:hAnsi="宋体" w:cs="宋体"/>
          <w:color w:val="000000"/>
          <w:kern w:val="0"/>
          <w:sz w:val="24"/>
        </w:rPr>
      </w:pPr>
      <w:r>
        <w:rPr>
          <w:rFonts w:hint="eastAsia" w:ascii="宋体" w:hAnsi="宋体" w:cs="宋体"/>
          <w:color w:val="000000"/>
          <w:kern w:val="0"/>
          <w:sz w:val="24"/>
        </w:rPr>
        <w:t>3.4、同一品牌只能由一家供应商参加投标。如果有多家供应商参加投标的，作为一个供应商计算。</w:t>
      </w:r>
    </w:p>
    <w:p>
      <w:pPr>
        <w:wordWrap w:val="0"/>
        <w:snapToGrid w:val="0"/>
        <w:spacing w:line="600" w:lineRule="exact"/>
        <w:ind w:firstLine="600" w:firstLineChars="250"/>
        <w:jc w:val="left"/>
        <w:rPr>
          <w:rFonts w:ascii="宋体" w:hAnsi="宋体" w:cs="宋体"/>
          <w:color w:val="000000"/>
          <w:kern w:val="0"/>
          <w:sz w:val="24"/>
        </w:rPr>
      </w:pPr>
      <w:r>
        <w:rPr>
          <w:rFonts w:hint="eastAsia" w:ascii="宋体" w:hAnsi="宋体" w:cs="宋体"/>
          <w:color w:val="000000"/>
          <w:kern w:val="0"/>
          <w:sz w:val="24"/>
        </w:rPr>
        <w:t>3.5、本项目不接受联合体。</w:t>
      </w:r>
    </w:p>
    <w:p>
      <w:pPr>
        <w:wordWrap w:val="0"/>
        <w:snapToGrid w:val="0"/>
        <w:spacing w:line="600" w:lineRule="exact"/>
        <w:jc w:val="left"/>
        <w:rPr>
          <w:rFonts w:ascii="宋体" w:hAnsi="宋体" w:cs="宋体"/>
          <w:b/>
          <w:bCs/>
          <w:color w:val="000000"/>
          <w:kern w:val="0"/>
          <w:sz w:val="24"/>
        </w:rPr>
      </w:pPr>
      <w:r>
        <w:rPr>
          <w:rFonts w:ascii="宋体" w:hAnsi="宋体" w:cs="宋体"/>
          <w:color w:val="000000"/>
          <w:kern w:val="0"/>
          <w:sz w:val="24"/>
        </w:rPr>
        <w:t xml:space="preserve">   </w:t>
      </w:r>
      <w:r>
        <w:rPr>
          <w:rFonts w:ascii="宋体" w:hAnsi="宋体" w:cs="宋体"/>
          <w:b/>
          <w:bCs/>
          <w:color w:val="000000"/>
          <w:kern w:val="0"/>
          <w:sz w:val="24"/>
        </w:rPr>
        <w:t xml:space="preserve"> 4.</w:t>
      </w:r>
      <w:r>
        <w:rPr>
          <w:rFonts w:hint="eastAsia" w:ascii="宋体" w:hAnsi="宋体" w:cs="宋体"/>
          <w:b/>
          <w:bCs/>
          <w:color w:val="000000"/>
          <w:kern w:val="0"/>
          <w:sz w:val="24"/>
        </w:rPr>
        <w:t>获取招标文件：</w:t>
      </w:r>
    </w:p>
    <w:p>
      <w:pPr>
        <w:wordWrap w:val="0"/>
        <w:snapToGrid w:val="0"/>
        <w:spacing w:line="600" w:lineRule="exact"/>
        <w:ind w:firstLine="480" w:firstLineChars="200"/>
        <w:jc w:val="left"/>
        <w:outlineLvl w:val="1"/>
        <w:rPr>
          <w:rFonts w:ascii="宋体" w:hAnsi="宋体" w:cs="宋体"/>
          <w:bCs/>
          <w:kern w:val="0"/>
          <w:sz w:val="24"/>
        </w:rPr>
      </w:pPr>
      <w:r>
        <w:rPr>
          <w:rFonts w:hint="eastAsia" w:ascii="宋体" w:hAnsi="宋体" w:cs="宋体"/>
          <w:bCs/>
          <w:kern w:val="0"/>
          <w:sz w:val="24"/>
        </w:rPr>
        <w:t>4.</w:t>
      </w:r>
      <w:r>
        <w:rPr>
          <w:rFonts w:ascii="宋体" w:hAnsi="宋体" w:cs="宋体"/>
          <w:bCs/>
          <w:kern w:val="0"/>
          <w:sz w:val="24"/>
        </w:rPr>
        <w:t>1</w:t>
      </w:r>
      <w:r>
        <w:rPr>
          <w:rFonts w:hint="eastAsia" w:ascii="宋体" w:hAnsi="宋体" w:cs="宋体"/>
          <w:bCs/>
          <w:kern w:val="0"/>
          <w:sz w:val="24"/>
        </w:rPr>
        <w:t>、招标文件获取方式：因疫情原因，由企业法人或其委托代理人电话联系报名，通过电子邮箱、微信等方式获取电子版招标文件。</w:t>
      </w:r>
    </w:p>
    <w:p>
      <w:pPr>
        <w:spacing w:line="440" w:lineRule="exact"/>
        <w:ind w:firstLine="480" w:firstLineChars="200"/>
        <w:rPr>
          <w:rFonts w:ascii="宋体" w:hAnsi="宋体" w:cs="宋体"/>
          <w:b/>
          <w:bCs/>
          <w:color w:val="000000"/>
          <w:kern w:val="0"/>
          <w:sz w:val="24"/>
          <w:shd w:val="clear" w:color="auto" w:fill="FFFFFF"/>
        </w:rPr>
      </w:pPr>
      <w:r>
        <w:rPr>
          <w:rFonts w:hint="eastAsia" w:ascii="宋体" w:hAnsi="宋体" w:cs="宋体"/>
          <w:sz w:val="24"/>
        </w:rPr>
        <w:t>4.</w:t>
      </w:r>
      <w:r>
        <w:rPr>
          <w:rFonts w:ascii="宋体" w:hAnsi="宋体" w:cs="宋体"/>
          <w:sz w:val="24"/>
        </w:rPr>
        <w:t>2</w:t>
      </w:r>
      <w:r>
        <w:rPr>
          <w:rFonts w:hint="eastAsia" w:ascii="宋体" w:hAnsi="宋体" w:cs="宋体"/>
          <w:sz w:val="24"/>
        </w:rPr>
        <w:t>、报名咨询电话：</w:t>
      </w:r>
      <w:r>
        <w:rPr>
          <w:rFonts w:hint="eastAsia" w:ascii="宋体" w:hAnsi="宋体" w:cs="宋体"/>
          <w:b/>
          <w:bCs/>
          <w:sz w:val="24"/>
        </w:rPr>
        <w:t>肖先生</w:t>
      </w:r>
      <w:r>
        <w:rPr>
          <w:rFonts w:hint="eastAsia" w:ascii="宋体" w:hAnsi="宋体" w:cs="宋体"/>
          <w:sz w:val="24"/>
        </w:rPr>
        <w:t>：</w:t>
      </w:r>
      <w:r>
        <w:rPr>
          <w:rFonts w:ascii="宋体" w:hAnsi="宋体" w:cs="宋体"/>
          <w:sz w:val="24"/>
        </w:rPr>
        <w:t>13783326793</w:t>
      </w:r>
    </w:p>
    <w:p>
      <w:pPr>
        <w:snapToGrid w:val="0"/>
        <w:spacing w:line="600" w:lineRule="exact"/>
        <w:ind w:firstLine="470" w:firstLineChars="196"/>
        <w:jc w:val="left"/>
        <w:rPr>
          <w:rFonts w:ascii="宋体" w:hAnsi="宋体" w:cs="宋体"/>
          <w:b/>
          <w:kern w:val="0"/>
          <w:sz w:val="24"/>
        </w:rPr>
      </w:pPr>
      <w:r>
        <w:rPr>
          <w:rFonts w:hint="eastAsia" w:ascii="宋体" w:hAnsi="宋体" w:cs="宋体"/>
          <w:color w:val="000000"/>
          <w:kern w:val="0"/>
          <w:sz w:val="24"/>
        </w:rPr>
        <w:t xml:space="preserve"> </w:t>
      </w:r>
      <w:r>
        <w:rPr>
          <w:rFonts w:hint="eastAsia" w:ascii="宋体" w:hAnsi="宋体" w:cs="宋体"/>
          <w:b/>
          <w:kern w:val="0"/>
          <w:sz w:val="24"/>
        </w:rPr>
        <w:t>5.投标文件递交截止时间、递交地点：</w:t>
      </w:r>
    </w:p>
    <w:p>
      <w:pPr>
        <w:snapToGrid w:val="0"/>
        <w:spacing w:line="600" w:lineRule="exact"/>
        <w:ind w:firstLine="470" w:firstLineChars="196"/>
        <w:jc w:val="left"/>
        <w:rPr>
          <w:rFonts w:ascii="宋体" w:hAnsi="宋体" w:cs="宋体"/>
          <w:color w:val="000000"/>
          <w:kern w:val="0"/>
          <w:sz w:val="24"/>
        </w:rPr>
      </w:pPr>
      <w:r>
        <w:rPr>
          <w:rFonts w:hint="eastAsia" w:ascii="宋体" w:hAnsi="宋体" w:cs="宋体"/>
          <w:color w:val="000000"/>
          <w:kern w:val="0"/>
          <w:sz w:val="24"/>
        </w:rPr>
        <w:t>投标人应于202</w:t>
      </w:r>
      <w:r>
        <w:rPr>
          <w:rFonts w:ascii="宋体" w:hAnsi="宋体" w:cs="宋体"/>
          <w:color w:val="000000"/>
          <w:kern w:val="0"/>
          <w:sz w:val="24"/>
        </w:rPr>
        <w:t>2</w:t>
      </w:r>
      <w:r>
        <w:rPr>
          <w:rFonts w:hint="eastAsia" w:ascii="宋体" w:hAnsi="宋体" w:cs="宋体"/>
          <w:color w:val="000000"/>
          <w:kern w:val="0"/>
          <w:sz w:val="24"/>
        </w:rPr>
        <w:t>年</w:t>
      </w:r>
      <w:r>
        <w:rPr>
          <w:rFonts w:ascii="宋体" w:hAnsi="宋体" w:cs="宋体"/>
          <w:color w:val="000000"/>
          <w:kern w:val="0"/>
          <w:sz w:val="24"/>
        </w:rPr>
        <w:t>9</w:t>
      </w:r>
      <w:r>
        <w:rPr>
          <w:rFonts w:hint="eastAsia" w:ascii="宋体" w:hAnsi="宋体" w:cs="宋体"/>
          <w:color w:val="000000"/>
          <w:kern w:val="0"/>
          <w:sz w:val="24"/>
        </w:rPr>
        <w:t>月</w:t>
      </w:r>
      <w:r>
        <w:rPr>
          <w:rFonts w:ascii="宋体" w:hAnsi="宋体" w:cs="宋体"/>
          <w:color w:val="000000"/>
          <w:kern w:val="0"/>
          <w:sz w:val="24"/>
        </w:rPr>
        <w:t>3</w:t>
      </w:r>
      <w:r>
        <w:rPr>
          <w:rFonts w:hint="eastAsia" w:ascii="宋体" w:hAnsi="宋体" w:cs="宋体"/>
          <w:color w:val="000000"/>
          <w:kern w:val="0"/>
          <w:sz w:val="24"/>
        </w:rPr>
        <w:t>日</w:t>
      </w:r>
      <w:r>
        <w:rPr>
          <w:rFonts w:ascii="宋体" w:hAnsi="宋体" w:cs="宋体"/>
          <w:color w:val="000000"/>
          <w:kern w:val="0"/>
          <w:sz w:val="24"/>
        </w:rPr>
        <w:t>17</w:t>
      </w:r>
      <w:r>
        <w:rPr>
          <w:rFonts w:hint="eastAsia" w:ascii="宋体" w:hAnsi="宋体" w:cs="宋体"/>
          <w:color w:val="000000"/>
          <w:kern w:val="0"/>
          <w:sz w:val="24"/>
        </w:rPr>
        <w:t>:</w:t>
      </w:r>
      <w:r>
        <w:rPr>
          <w:rFonts w:ascii="宋体" w:hAnsi="宋体" w:cs="宋体"/>
          <w:color w:val="000000"/>
          <w:kern w:val="0"/>
          <w:sz w:val="24"/>
        </w:rPr>
        <w:t>00</w:t>
      </w:r>
      <w:r>
        <w:rPr>
          <w:rFonts w:hint="eastAsia" w:ascii="宋体" w:hAnsi="宋体" w:cs="宋体"/>
          <w:color w:val="000000"/>
          <w:kern w:val="0"/>
          <w:sz w:val="24"/>
        </w:rPr>
        <w:t>时前将投标文件密封邮寄至确山县水务有限公司肖先生收，以当地邮寄时间为准，逾期送达不予受理。</w:t>
      </w:r>
    </w:p>
    <w:p>
      <w:pPr>
        <w:spacing w:line="600" w:lineRule="exact"/>
        <w:ind w:firstLine="480" w:firstLineChars="200"/>
        <w:jc w:val="left"/>
        <w:rPr>
          <w:rFonts w:ascii="宋体" w:hAnsi="宋体" w:cs="宋体"/>
          <w:color w:val="000000"/>
          <w:kern w:val="0"/>
          <w:sz w:val="24"/>
        </w:rPr>
      </w:pPr>
      <w:r>
        <w:rPr>
          <w:rFonts w:hint="eastAsia" w:ascii="宋体" w:hAnsi="宋体" w:cs="宋体"/>
          <w:bCs/>
          <w:color w:val="000000"/>
          <w:kern w:val="0"/>
          <w:sz w:val="24"/>
        </w:rPr>
        <w:t>  </w:t>
      </w:r>
    </w:p>
    <w:p>
      <w:pPr>
        <w:spacing w:line="600" w:lineRule="exact"/>
        <w:ind w:right="120"/>
        <w:jc w:val="right"/>
        <w:rPr>
          <w:rFonts w:ascii="宋体" w:hAnsi="宋体" w:cs="宋体"/>
          <w:color w:val="000000"/>
          <w:kern w:val="0"/>
          <w:sz w:val="24"/>
        </w:rPr>
      </w:pPr>
      <w:r>
        <w:rPr>
          <w:rFonts w:hint="eastAsia" w:ascii="宋体" w:hAnsi="宋体" w:cs="宋体"/>
          <w:color w:val="000000"/>
          <w:kern w:val="0"/>
          <w:sz w:val="24"/>
        </w:rPr>
        <w:t xml:space="preserve"> 确山县水务有限公司</w:t>
      </w:r>
    </w:p>
    <w:p>
      <w:pPr>
        <w:spacing w:line="600" w:lineRule="exact"/>
        <w:jc w:val="center"/>
        <w:rPr>
          <w:rFonts w:ascii="宋体" w:hAnsi="宋体" w:cs="宋体"/>
          <w:color w:val="000000"/>
          <w:kern w:val="0"/>
          <w:sz w:val="24"/>
        </w:rPr>
      </w:pPr>
      <w:r>
        <w:rPr>
          <w:rFonts w:hint="eastAsia" w:ascii="宋体" w:hAnsi="宋体" w:cs="宋体"/>
          <w:color w:val="000000"/>
          <w:kern w:val="0"/>
          <w:sz w:val="24"/>
        </w:rPr>
        <w:t xml:space="preserve">                                                202</w:t>
      </w:r>
      <w:r>
        <w:rPr>
          <w:rFonts w:ascii="宋体" w:hAnsi="宋体" w:cs="宋体"/>
          <w:color w:val="000000"/>
          <w:kern w:val="0"/>
          <w:sz w:val="24"/>
        </w:rPr>
        <w:t>2</w:t>
      </w:r>
      <w:r>
        <w:rPr>
          <w:rFonts w:hint="eastAsia" w:ascii="宋体" w:hAnsi="宋体" w:cs="宋体"/>
          <w:color w:val="000000"/>
          <w:kern w:val="0"/>
          <w:sz w:val="24"/>
        </w:rPr>
        <w:t>年</w:t>
      </w:r>
      <w:r>
        <w:rPr>
          <w:rFonts w:ascii="宋体" w:hAnsi="宋体" w:cs="宋体"/>
          <w:color w:val="000000"/>
          <w:kern w:val="0"/>
          <w:sz w:val="24"/>
        </w:rPr>
        <w:t>8</w:t>
      </w:r>
      <w:r>
        <w:rPr>
          <w:rFonts w:hint="eastAsia" w:ascii="宋体" w:hAnsi="宋体" w:cs="宋体"/>
          <w:color w:val="000000"/>
          <w:kern w:val="0"/>
          <w:sz w:val="24"/>
        </w:rPr>
        <w:t>月</w:t>
      </w:r>
    </w:p>
    <w:p>
      <w:pPr>
        <w:spacing w:line="600" w:lineRule="exact"/>
        <w:jc w:val="center"/>
        <w:rPr>
          <w:rFonts w:ascii="宋体" w:hAnsi="宋体" w:cs="宋体"/>
          <w:color w:val="000000"/>
          <w:kern w:val="0"/>
          <w:sz w:val="24"/>
        </w:rPr>
      </w:pPr>
    </w:p>
    <w:p>
      <w:pPr>
        <w:spacing w:line="600" w:lineRule="exact"/>
        <w:jc w:val="center"/>
        <w:rPr>
          <w:rFonts w:ascii="宋体" w:hAnsi="宋体" w:cs="宋体"/>
          <w:color w:val="000000"/>
          <w:kern w:val="0"/>
          <w:sz w:val="24"/>
        </w:rPr>
      </w:pPr>
    </w:p>
    <w:p>
      <w:pPr>
        <w:spacing w:line="600" w:lineRule="exact"/>
        <w:jc w:val="center"/>
        <w:rPr>
          <w:rFonts w:ascii="宋体" w:hAnsi="宋体" w:cs="宋体"/>
          <w:color w:val="000000"/>
          <w:kern w:val="0"/>
          <w:sz w:val="24"/>
        </w:rPr>
      </w:pPr>
    </w:p>
    <w:p>
      <w:pPr>
        <w:spacing w:line="600" w:lineRule="exact"/>
        <w:jc w:val="center"/>
        <w:rPr>
          <w:rFonts w:ascii="宋体" w:hAnsi="宋体" w:cs="宋体"/>
          <w:color w:val="000000"/>
          <w:kern w:val="0"/>
          <w:sz w:val="24"/>
        </w:rPr>
      </w:pPr>
    </w:p>
    <w:p>
      <w:pPr>
        <w:spacing w:line="600" w:lineRule="exact"/>
        <w:jc w:val="center"/>
        <w:rPr>
          <w:rFonts w:ascii="宋体" w:hAnsi="宋体" w:cs="宋体"/>
          <w:color w:val="000000"/>
          <w:kern w:val="0"/>
          <w:sz w:val="24"/>
        </w:rPr>
      </w:pPr>
    </w:p>
    <w:p>
      <w:pPr>
        <w:spacing w:line="600" w:lineRule="exact"/>
        <w:jc w:val="center"/>
        <w:rPr>
          <w:rFonts w:ascii="宋体" w:hAnsi="宋体" w:cs="宋体"/>
          <w:color w:val="000000"/>
          <w:kern w:val="0"/>
          <w:sz w:val="24"/>
        </w:rPr>
      </w:pPr>
    </w:p>
    <w:p>
      <w:pPr>
        <w:spacing w:line="600" w:lineRule="exact"/>
        <w:jc w:val="center"/>
        <w:rPr>
          <w:rFonts w:ascii="宋体" w:hAnsi="宋体" w:cs="宋体"/>
          <w:color w:val="000000"/>
          <w:kern w:val="0"/>
          <w:sz w:val="24"/>
        </w:rPr>
      </w:pPr>
    </w:p>
    <w:p>
      <w:pPr>
        <w:spacing w:line="600" w:lineRule="exact"/>
        <w:rPr>
          <w:rFonts w:ascii="宋体" w:hAnsi="宋体" w:cs="宋体"/>
          <w:color w:val="000000"/>
          <w:kern w:val="0"/>
          <w:sz w:val="24"/>
        </w:rPr>
      </w:pPr>
    </w:p>
    <w:p>
      <w:pPr>
        <w:spacing w:line="600" w:lineRule="exact"/>
        <w:rPr>
          <w:rFonts w:ascii="宋体" w:hAnsi="宋体" w:cs="宋体"/>
          <w:color w:val="000000"/>
          <w:kern w:val="0"/>
          <w:sz w:val="24"/>
        </w:rPr>
      </w:pPr>
    </w:p>
    <w:p>
      <w:pPr>
        <w:spacing w:line="600" w:lineRule="exact"/>
        <w:rPr>
          <w:rFonts w:ascii="宋体" w:hAnsi="宋体" w:cs="宋体"/>
          <w:color w:val="000000"/>
          <w:kern w:val="0"/>
          <w:sz w:val="24"/>
        </w:rPr>
      </w:pPr>
    </w:p>
    <w:p>
      <w:pPr>
        <w:spacing w:line="600" w:lineRule="exact"/>
        <w:rPr>
          <w:rFonts w:ascii="宋体" w:hAnsi="宋体" w:cs="宋体"/>
          <w:color w:val="000000"/>
          <w:kern w:val="0"/>
          <w:sz w:val="24"/>
        </w:rPr>
      </w:pPr>
    </w:p>
    <w:p>
      <w:pPr>
        <w:spacing w:line="600" w:lineRule="exact"/>
        <w:rPr>
          <w:rFonts w:ascii="宋体" w:hAnsi="宋体" w:cs="宋体"/>
          <w:color w:val="000000"/>
          <w:kern w:val="0"/>
          <w:sz w:val="24"/>
        </w:rPr>
      </w:pPr>
    </w:p>
    <w:p>
      <w:pPr>
        <w:spacing w:line="600" w:lineRule="exact"/>
        <w:rPr>
          <w:rFonts w:ascii="宋体" w:hAnsi="宋体" w:cs="宋体"/>
          <w:color w:val="000000"/>
          <w:kern w:val="0"/>
          <w:sz w:val="24"/>
        </w:rPr>
      </w:pPr>
    </w:p>
    <w:p>
      <w:pPr>
        <w:spacing w:line="600" w:lineRule="exact"/>
        <w:rPr>
          <w:rFonts w:ascii="宋体" w:hAnsi="宋体" w:cs="宋体"/>
          <w:color w:val="000000"/>
          <w:kern w:val="0"/>
          <w:sz w:val="24"/>
        </w:rPr>
      </w:pPr>
    </w:p>
    <w:p>
      <w:pPr>
        <w:spacing w:line="600" w:lineRule="exact"/>
        <w:rPr>
          <w:rFonts w:hint="eastAsia" w:ascii="宋体" w:hAnsi="宋体" w:cs="宋体"/>
          <w:color w:val="000000"/>
          <w:kern w:val="0"/>
          <w:sz w:val="24"/>
        </w:rPr>
      </w:pPr>
    </w:p>
    <w:p>
      <w:pPr>
        <w:numPr>
          <w:ilvl w:val="0"/>
          <w:numId w:val="1"/>
        </w:numPr>
        <w:wordWrap w:val="0"/>
        <w:snapToGrid w:val="0"/>
        <w:spacing w:before="100" w:beforeAutospacing="1" w:after="100" w:afterAutospacing="1" w:line="460" w:lineRule="exact"/>
        <w:ind w:left="3960" w:hanging="1080"/>
        <w:jc w:val="left"/>
        <w:rPr>
          <w:rFonts w:ascii="宋体" w:hAnsi="宋体" w:cs="宋体"/>
          <w:b/>
          <w:color w:val="000000"/>
          <w:kern w:val="0"/>
          <w:sz w:val="24"/>
        </w:rPr>
      </w:pPr>
      <w:r>
        <w:rPr>
          <w:rFonts w:hint="eastAsia" w:ascii="宋体" w:hAnsi="宋体" w:cs="宋体"/>
          <w:b/>
          <w:color w:val="000000"/>
          <w:kern w:val="0"/>
          <w:sz w:val="24"/>
        </w:rPr>
        <w:t xml:space="preserve"> </w:t>
      </w:r>
      <w:r>
        <w:rPr>
          <w:rFonts w:hint="eastAsia" w:ascii="宋体" w:hAnsi="宋体" w:cs="宋体"/>
          <w:b/>
          <w:bCs/>
          <w:color w:val="000000"/>
          <w:kern w:val="0"/>
          <w:sz w:val="24"/>
        </w:rPr>
        <w:t>采购</w:t>
      </w:r>
      <w:r>
        <w:rPr>
          <w:rFonts w:hint="eastAsia" w:ascii="宋体" w:hAnsi="宋体" w:cs="宋体"/>
          <w:b/>
          <w:color w:val="000000"/>
          <w:kern w:val="0"/>
          <w:sz w:val="24"/>
        </w:rPr>
        <w:t>需求</w:t>
      </w:r>
    </w:p>
    <w:p>
      <w:pPr>
        <w:pStyle w:val="6"/>
        <w:numPr>
          <w:ilvl w:val="0"/>
          <w:numId w:val="2"/>
        </w:numPr>
        <w:ind w:firstLine="240"/>
      </w:pPr>
      <w:r>
        <w:rPr>
          <w:rFonts w:hint="eastAsia"/>
          <w:color w:val="000000"/>
        </w:rPr>
        <w:t>确山</w:t>
      </w:r>
      <w:r>
        <w:rPr>
          <w:rFonts w:hint="eastAsia"/>
          <w:bCs/>
        </w:rPr>
        <w:t>置地·御龙花园</w:t>
      </w:r>
      <w:r>
        <w:rPr>
          <w:rFonts w:hint="eastAsia"/>
          <w:color w:val="000000"/>
        </w:rPr>
        <w:t>基本情况：</w:t>
      </w:r>
      <w:r>
        <w:rPr>
          <w:rFonts w:hint="eastAsia"/>
        </w:rPr>
        <w:t xml:space="preserve"> </w:t>
      </w:r>
    </w:p>
    <w:p>
      <w:pPr>
        <w:pStyle w:val="6"/>
        <w:ind w:firstLine="480" w:firstLineChars="200"/>
        <w:rPr>
          <w:color w:val="000000"/>
        </w:rPr>
      </w:pPr>
      <w:r>
        <w:rPr>
          <w:rFonts w:hint="eastAsia"/>
        </w:rPr>
        <w:t>该项目位于驻马店市确山县龙山路2</w:t>
      </w:r>
      <w:r>
        <w:t>4</w:t>
      </w:r>
      <w:r>
        <w:rPr>
          <w:rFonts w:hint="eastAsia"/>
        </w:rPr>
        <w:t>号院。泵房根据小区实际情况设在地下室，楼房高度（含地下层）约</w:t>
      </w:r>
      <w:r>
        <w:t>80</w:t>
      </w:r>
      <w:r>
        <w:rPr>
          <w:rFonts w:hint="eastAsia"/>
        </w:rPr>
        <w:t>米，共有加压户数</w:t>
      </w:r>
      <w:r>
        <w:t xml:space="preserve">  600 </w:t>
      </w:r>
      <w:r>
        <w:rPr>
          <w:rFonts w:hint="eastAsia"/>
        </w:rPr>
        <w:t>户。</w:t>
      </w:r>
    </w:p>
    <w:p>
      <w:pPr>
        <w:pStyle w:val="6"/>
        <w:ind w:firstLine="0" w:firstLineChars="0"/>
      </w:pPr>
      <w:r>
        <w:rPr>
          <w:rFonts w:hint="eastAsia"/>
          <w:bCs/>
        </w:rPr>
        <w:t>备注：市政自来水管网参考压力：约</w:t>
      </w:r>
      <w:r>
        <w:rPr>
          <w:rFonts w:hint="eastAsia"/>
          <w:bCs/>
          <w:u w:val="single"/>
        </w:rPr>
        <w:t>0.2</w:t>
      </w:r>
      <w:r>
        <w:rPr>
          <w:rFonts w:hint="eastAsia"/>
          <w:bCs/>
        </w:rPr>
        <w:t>MPa</w:t>
      </w:r>
    </w:p>
    <w:p>
      <w:pPr>
        <w:pStyle w:val="6"/>
        <w:ind w:firstLine="0" w:firstLineChars="0"/>
      </w:pPr>
    </w:p>
    <w:p>
      <w:pPr>
        <w:pStyle w:val="6"/>
        <w:ind w:firstLine="0" w:firstLineChars="0"/>
      </w:pPr>
      <w:r>
        <w:rPr>
          <w:rFonts w:hint="eastAsia"/>
        </w:rPr>
        <w:t>二、技术要求</w:t>
      </w:r>
      <w:bookmarkStart w:id="0" w:name="_Toc30714"/>
      <w:r>
        <w:rPr>
          <w:rFonts w:hint="eastAsia"/>
        </w:rPr>
        <w:t>及相关说明</w:t>
      </w:r>
      <w:bookmarkEnd w:id="0"/>
      <w:r>
        <w:rPr>
          <w:rFonts w:hint="eastAsia"/>
        </w:rPr>
        <w:t>：</w:t>
      </w:r>
    </w:p>
    <w:p>
      <w:pPr>
        <w:spacing w:line="360" w:lineRule="auto"/>
        <w:rPr>
          <w:rFonts w:ascii="宋体" w:hAnsi="宋体" w:cs="宋体"/>
          <w:sz w:val="24"/>
        </w:rPr>
      </w:pPr>
      <w:r>
        <w:rPr>
          <w:rFonts w:hint="eastAsia" w:ascii="宋体" w:hAnsi="宋体" w:cs="宋体"/>
          <w:sz w:val="24"/>
        </w:rPr>
        <w:t>1、一般技术要求</w:t>
      </w:r>
    </w:p>
    <w:p>
      <w:pPr>
        <w:spacing w:line="360" w:lineRule="auto"/>
        <w:rPr>
          <w:rFonts w:ascii="宋体" w:hAnsi="宋体" w:cs="宋体"/>
          <w:sz w:val="24"/>
        </w:rPr>
      </w:pPr>
      <w:r>
        <w:rPr>
          <w:rFonts w:hint="eastAsia" w:ascii="宋体" w:hAnsi="宋体" w:cs="宋体"/>
          <w:sz w:val="24"/>
        </w:rPr>
        <w:t>1.1</w:t>
      </w:r>
      <w:r>
        <w:rPr>
          <w:rFonts w:hint="eastAsia" w:ascii="宋体" w:hAnsi="宋体"/>
          <w:sz w:val="24"/>
        </w:rPr>
        <w:t>二次加压供水设备</w:t>
      </w:r>
      <w:r>
        <w:rPr>
          <w:rFonts w:hint="eastAsia" w:ascii="宋体" w:hAnsi="宋体" w:cs="宋体"/>
          <w:sz w:val="24"/>
        </w:rPr>
        <w:t>要能满足</w:t>
      </w:r>
      <w:r>
        <w:rPr>
          <w:rFonts w:hint="eastAsia" w:ascii="宋体" w:hAnsi="宋体"/>
          <w:sz w:val="24"/>
        </w:rPr>
        <w:t>项目</w:t>
      </w:r>
      <w:r>
        <w:rPr>
          <w:rFonts w:hint="eastAsia" w:ascii="宋体" w:hAnsi="宋体" w:cs="宋体"/>
          <w:sz w:val="24"/>
        </w:rPr>
        <w:t>需求，生活泵房内设置304不锈钢生活水箱和</w:t>
      </w:r>
      <w:r>
        <w:rPr>
          <w:rFonts w:hint="eastAsia" w:ascii="宋体" w:hAnsi="宋体"/>
          <w:sz w:val="24"/>
        </w:rPr>
        <w:t>二次加压供水</w:t>
      </w:r>
      <w:r>
        <w:rPr>
          <w:rFonts w:hint="eastAsia" w:ascii="宋体" w:hAnsi="宋体" w:cs="宋体"/>
          <w:sz w:val="24"/>
        </w:rPr>
        <w:t>设备。</w:t>
      </w:r>
    </w:p>
    <w:p>
      <w:pPr>
        <w:pStyle w:val="6"/>
        <w:ind w:firstLine="0" w:firstLineChars="0"/>
        <w:rPr>
          <w:color w:val="000000"/>
          <w:highlight w:val="yellow"/>
        </w:rPr>
      </w:pPr>
      <w:r>
        <w:rPr>
          <w:rFonts w:hint="eastAsia"/>
          <w:color w:val="000000"/>
        </w:rPr>
        <w:t>1.2设备不应对市政给水管网或有压管网产生负压影响，保证不对上端市政管网造成负压影响。并且对接确山县水务公司智慧水务二供平台，实现数据实时上传、远程控制、能耗分析（流量计为电磁流量计）、错峰供水等功能。</w:t>
      </w:r>
    </w:p>
    <w:p>
      <w:pPr>
        <w:spacing w:line="360" w:lineRule="auto"/>
        <w:rPr>
          <w:rFonts w:ascii="宋体" w:hAnsi="宋体" w:cs="宋体"/>
          <w:sz w:val="24"/>
        </w:rPr>
      </w:pPr>
      <w:r>
        <w:rPr>
          <w:rFonts w:hint="eastAsia" w:ascii="宋体" w:hAnsi="宋体" w:cs="宋体"/>
          <w:sz w:val="24"/>
        </w:rPr>
        <w:t>1.3泵房进出水管路管道、阀门、流量控制器、供水设备、管件、水箱全部为304不锈钢食品级过流部件，阀门、流量控制器采用同等于或优于上海冠龙、上海威傲、赫迈斯等品牌，布局要合理美观。</w:t>
      </w:r>
    </w:p>
    <w:p>
      <w:pPr>
        <w:spacing w:line="360" w:lineRule="auto"/>
        <w:rPr>
          <w:rFonts w:ascii="宋体" w:hAnsi="宋体" w:cs="宋体"/>
          <w:sz w:val="24"/>
        </w:rPr>
      </w:pPr>
      <w:r>
        <w:rPr>
          <w:rFonts w:hint="eastAsia" w:ascii="宋体" w:hAnsi="宋体" w:cs="宋体"/>
          <w:sz w:val="24"/>
        </w:rPr>
        <w:t>1.4设备要求全自动运行，实现无人值守功能，具有无水自动停机、来水自动开机功能，停电后复电再启动，变频器报警自动复位和再自动启动，具有手动、自动和远程控制切换功能，可实现设备的自动、手动、远程启停功能。</w:t>
      </w:r>
    </w:p>
    <w:p>
      <w:pPr>
        <w:spacing w:line="360" w:lineRule="auto"/>
        <w:rPr>
          <w:rFonts w:ascii="宋体" w:hAnsi="宋体" w:cs="宋体"/>
          <w:sz w:val="24"/>
        </w:rPr>
      </w:pPr>
      <w:r>
        <w:rPr>
          <w:rFonts w:hint="eastAsia" w:ascii="宋体" w:hAnsi="宋体" w:cs="宋体"/>
          <w:sz w:val="24"/>
        </w:rPr>
        <w:t>1.5小流量保压功能：设备在用水低峰或夜间，水泵休眠停泵时，应自动切换为气压罐停泵保压的工作状态，即设备应具有小流量保压功能，防止水泵频繁起停造成损坏，同时注明小流量保压功能的量级。</w:t>
      </w:r>
    </w:p>
    <w:p>
      <w:pPr>
        <w:spacing w:line="360" w:lineRule="auto"/>
        <w:rPr>
          <w:rFonts w:ascii="宋体" w:hAnsi="宋体" w:cs="宋体"/>
          <w:sz w:val="24"/>
        </w:rPr>
      </w:pPr>
      <w:r>
        <w:rPr>
          <w:rFonts w:hint="eastAsia" w:ascii="宋体" w:hAnsi="宋体" w:cs="宋体"/>
          <w:sz w:val="24"/>
        </w:rPr>
        <w:t>1.6每套供水设备水泵通过控制系统能实现自动切换、交替运行，水泵出现故障时，另一台泵应能自动投入运行，切换设定的时间误差不应超过±30s。为避免先启先停导致水泵运行累积时间的不均衡，设备还必须具备强制切换运行时间较少的水泵自动投入运行功能，使每台水泵均匀磨损，延长使用寿命。</w:t>
      </w:r>
    </w:p>
    <w:p>
      <w:pPr>
        <w:spacing w:line="360" w:lineRule="auto"/>
        <w:rPr>
          <w:rFonts w:ascii="宋体" w:hAnsi="宋体" w:cs="宋体"/>
          <w:sz w:val="24"/>
        </w:rPr>
      </w:pPr>
      <w:r>
        <w:rPr>
          <w:rFonts w:hint="eastAsia" w:ascii="宋体" w:hAnsi="宋体" w:cs="宋体"/>
          <w:sz w:val="24"/>
        </w:rPr>
        <w:t>2、供水设备技术要求</w:t>
      </w:r>
    </w:p>
    <w:p>
      <w:pPr>
        <w:spacing w:line="360" w:lineRule="auto"/>
        <w:rPr>
          <w:rFonts w:ascii="宋体" w:hAnsi="宋体" w:cs="宋体"/>
          <w:b/>
          <w:bCs/>
          <w:sz w:val="24"/>
        </w:rPr>
      </w:pPr>
      <w:r>
        <w:rPr>
          <w:rFonts w:hint="eastAsia" w:ascii="宋体" w:hAnsi="宋体" w:cs="宋体"/>
          <w:sz w:val="24"/>
        </w:rPr>
        <w:t>2.</w:t>
      </w:r>
      <w:r>
        <w:rPr>
          <w:rFonts w:ascii="宋体" w:hAnsi="宋体" w:cs="宋体"/>
          <w:sz w:val="24"/>
        </w:rPr>
        <w:t>1</w:t>
      </w:r>
      <w:r>
        <w:rPr>
          <w:rFonts w:hint="eastAsia" w:ascii="宋体" w:hAnsi="宋体" w:cs="宋体"/>
          <w:sz w:val="24"/>
        </w:rPr>
        <w:t>水泵</w:t>
      </w:r>
    </w:p>
    <w:p>
      <w:pPr>
        <w:spacing w:line="360" w:lineRule="auto"/>
        <w:rPr>
          <w:rFonts w:ascii="宋体" w:hAnsi="宋体" w:cs="宋体"/>
          <w:sz w:val="24"/>
        </w:rPr>
      </w:pPr>
      <w:r>
        <w:rPr>
          <w:rFonts w:hint="eastAsia" w:ascii="宋体" w:hAnsi="宋体" w:cs="宋体"/>
          <w:sz w:val="24"/>
        </w:rPr>
        <w:t>2.</w:t>
      </w:r>
      <w:r>
        <w:rPr>
          <w:rFonts w:ascii="宋体" w:hAnsi="宋体" w:cs="宋体"/>
          <w:sz w:val="24"/>
        </w:rPr>
        <w:t>1</w:t>
      </w:r>
      <w:r>
        <w:rPr>
          <w:rFonts w:hint="eastAsia" w:ascii="宋体" w:hAnsi="宋体" w:cs="宋体"/>
          <w:sz w:val="24"/>
        </w:rPr>
        <w:t>.1水泵机组按设计要求，详见附件一。 投标产品配套立式多级离心泵应采用名优品牌，或更佳的国际知名品牌。</w:t>
      </w:r>
    </w:p>
    <w:p>
      <w:pPr>
        <w:spacing w:line="360" w:lineRule="auto"/>
        <w:rPr>
          <w:rFonts w:ascii="宋体" w:hAnsi="宋体" w:cs="宋体"/>
          <w:sz w:val="24"/>
        </w:rPr>
      </w:pPr>
      <w:r>
        <w:rPr>
          <w:rFonts w:hint="eastAsia" w:ascii="宋体" w:hAnsi="宋体" w:cs="宋体"/>
          <w:sz w:val="24"/>
        </w:rPr>
        <w:t>2.</w:t>
      </w:r>
      <w:r>
        <w:rPr>
          <w:rFonts w:ascii="宋体" w:hAnsi="宋体" w:cs="宋体"/>
          <w:sz w:val="24"/>
        </w:rPr>
        <w:t>1</w:t>
      </w:r>
      <w:r>
        <w:rPr>
          <w:rFonts w:hint="eastAsia" w:ascii="宋体" w:hAnsi="宋体" w:cs="宋体"/>
          <w:sz w:val="24"/>
        </w:rPr>
        <w:t>.2成套变频供水设备机组应实现一对一变频控制运行，当恒压供水时，压力控制误差不应超过0.01MPa.</w:t>
      </w:r>
    </w:p>
    <w:p>
      <w:pPr>
        <w:spacing w:line="360" w:lineRule="auto"/>
        <w:rPr>
          <w:rFonts w:ascii="宋体" w:hAnsi="宋体" w:cs="宋体"/>
          <w:sz w:val="24"/>
        </w:rPr>
      </w:pPr>
      <w:r>
        <w:rPr>
          <w:rFonts w:hint="eastAsia" w:ascii="宋体" w:hAnsi="宋体" w:cs="宋体"/>
          <w:sz w:val="24"/>
        </w:rPr>
        <w:t>2.</w:t>
      </w:r>
      <w:r>
        <w:rPr>
          <w:rFonts w:ascii="宋体" w:hAnsi="宋体" w:cs="宋体"/>
          <w:sz w:val="24"/>
        </w:rPr>
        <w:t>1</w:t>
      </w:r>
      <w:r>
        <w:rPr>
          <w:rFonts w:hint="eastAsia" w:ascii="宋体" w:hAnsi="宋体" w:cs="宋体"/>
          <w:sz w:val="24"/>
        </w:rPr>
        <w:t>.3水泵应具有自动切换运行和自动巡检功能、实现互为备用，确保每台水泵运行时间均衡。</w:t>
      </w:r>
    </w:p>
    <w:p>
      <w:pPr>
        <w:spacing w:line="360" w:lineRule="auto"/>
        <w:rPr>
          <w:rFonts w:ascii="宋体" w:hAnsi="宋体" w:cs="宋体"/>
          <w:sz w:val="24"/>
        </w:rPr>
      </w:pPr>
      <w:r>
        <w:rPr>
          <w:rFonts w:hint="eastAsia" w:ascii="宋体" w:hAnsi="宋体" w:cs="宋体"/>
          <w:sz w:val="24"/>
        </w:rPr>
        <w:t>2.</w:t>
      </w:r>
      <w:r>
        <w:rPr>
          <w:rFonts w:ascii="宋体" w:hAnsi="宋体" w:cs="宋体"/>
          <w:sz w:val="24"/>
        </w:rPr>
        <w:t>1</w:t>
      </w:r>
      <w:r>
        <w:rPr>
          <w:rFonts w:hint="eastAsia" w:ascii="宋体" w:hAnsi="宋体" w:cs="宋体"/>
          <w:sz w:val="24"/>
        </w:rPr>
        <w:t>.</w:t>
      </w:r>
      <w:r>
        <w:rPr>
          <w:rFonts w:ascii="宋体" w:hAnsi="宋体" w:cs="宋体"/>
          <w:sz w:val="24"/>
        </w:rPr>
        <w:t>4</w:t>
      </w:r>
      <w:r>
        <w:rPr>
          <w:rFonts w:hint="eastAsia" w:ascii="宋体" w:hAnsi="宋体" w:cs="宋体"/>
          <w:sz w:val="24"/>
        </w:rPr>
        <w:t>水泵应符合的其他要求：</w:t>
      </w:r>
    </w:p>
    <w:p>
      <w:pPr>
        <w:spacing w:line="360" w:lineRule="auto"/>
        <w:rPr>
          <w:rFonts w:ascii="宋体" w:hAnsi="宋体" w:cs="宋体"/>
          <w:sz w:val="24"/>
          <w:vertAlign w:val="superscript"/>
        </w:rPr>
      </w:pPr>
      <w:r>
        <w:rPr>
          <w:rFonts w:hint="eastAsia" w:ascii="宋体" w:hAnsi="宋体" w:cs="宋体"/>
          <w:sz w:val="24"/>
        </w:rPr>
        <w:t>满足GB/T29529-2013《泵的噪声测量与评价方法》标准中的A级GB/T29531-2013《泵的振动测量与评价方法》标准中的A级</w:t>
      </w:r>
    </w:p>
    <w:p>
      <w:pPr>
        <w:spacing w:line="360" w:lineRule="auto"/>
        <w:rPr>
          <w:rFonts w:ascii="宋体" w:hAnsi="宋体" w:cs="宋体"/>
          <w:sz w:val="24"/>
        </w:rPr>
      </w:pPr>
      <w:r>
        <w:rPr>
          <w:rFonts w:hint="eastAsia" w:ascii="宋体" w:hAnsi="宋体" w:cs="宋体"/>
          <w:sz w:val="24"/>
        </w:rPr>
        <w:t>1）离心泵在整个运行工况条件下，必须运行平稳、无振动、无气蚀，其性能曲线不允许出现水力驼峰点。</w:t>
      </w:r>
    </w:p>
    <w:p>
      <w:pPr>
        <w:spacing w:line="360" w:lineRule="auto"/>
        <w:rPr>
          <w:rFonts w:ascii="宋体" w:hAnsi="宋体" w:cs="宋体"/>
          <w:sz w:val="24"/>
        </w:rPr>
      </w:pPr>
      <w:r>
        <w:rPr>
          <w:rFonts w:hint="eastAsia" w:ascii="宋体" w:hAnsi="宋体" w:cs="宋体"/>
          <w:sz w:val="24"/>
        </w:rPr>
        <w:t>2）离心泵应能承受任何在运行过程中产生的作用力。</w:t>
      </w:r>
    </w:p>
    <w:p>
      <w:pPr>
        <w:spacing w:line="360" w:lineRule="auto"/>
        <w:rPr>
          <w:rFonts w:ascii="宋体" w:hAnsi="宋体" w:cs="宋体"/>
          <w:sz w:val="24"/>
        </w:rPr>
      </w:pPr>
      <w:r>
        <w:rPr>
          <w:rFonts w:hint="eastAsia" w:ascii="宋体" w:hAnsi="宋体" w:cs="宋体"/>
          <w:sz w:val="24"/>
        </w:rPr>
        <w:t>3）离心泵在连续满负荷运行条件下，各部轴承与密封结构等的温升不应大于35℃。</w:t>
      </w:r>
    </w:p>
    <w:p>
      <w:pPr>
        <w:spacing w:line="360" w:lineRule="auto"/>
        <w:rPr>
          <w:rFonts w:ascii="宋体" w:hAnsi="宋体" w:cs="宋体"/>
          <w:sz w:val="24"/>
        </w:rPr>
      </w:pPr>
      <w:r>
        <w:rPr>
          <w:rFonts w:hint="eastAsia" w:ascii="宋体" w:hAnsi="宋体" w:cs="宋体"/>
          <w:sz w:val="24"/>
        </w:rPr>
        <w:t>4）离心泵的铸件表面应光滑平整、无毛刺、无气孔。</w:t>
      </w:r>
    </w:p>
    <w:p>
      <w:pPr>
        <w:spacing w:line="360" w:lineRule="auto"/>
        <w:rPr>
          <w:rFonts w:ascii="宋体" w:hAnsi="宋体" w:cs="宋体"/>
          <w:sz w:val="24"/>
        </w:rPr>
      </w:pPr>
      <w:r>
        <w:rPr>
          <w:rFonts w:hint="eastAsia" w:ascii="宋体" w:hAnsi="宋体" w:cs="宋体"/>
          <w:sz w:val="24"/>
        </w:rPr>
        <w:t>2.</w:t>
      </w:r>
      <w:r>
        <w:rPr>
          <w:rFonts w:ascii="宋体" w:hAnsi="宋体" w:cs="宋体"/>
          <w:sz w:val="24"/>
        </w:rPr>
        <w:t>1</w:t>
      </w:r>
      <w:r>
        <w:rPr>
          <w:rFonts w:hint="eastAsia" w:ascii="宋体" w:hAnsi="宋体" w:cs="宋体"/>
          <w:sz w:val="24"/>
        </w:rPr>
        <w:t>.</w:t>
      </w:r>
      <w:r>
        <w:rPr>
          <w:rFonts w:ascii="宋体" w:hAnsi="宋体" w:cs="宋体"/>
          <w:sz w:val="24"/>
        </w:rPr>
        <w:t>5</w:t>
      </w:r>
      <w:r>
        <w:rPr>
          <w:rFonts w:hint="eastAsia" w:ascii="宋体" w:hAnsi="宋体" w:cs="宋体"/>
          <w:sz w:val="24"/>
        </w:rPr>
        <w:t xml:space="preserve"> 水泵进出口配置应符合下列要求：</w:t>
      </w:r>
    </w:p>
    <w:p>
      <w:pPr>
        <w:spacing w:line="360" w:lineRule="auto"/>
        <w:rPr>
          <w:rFonts w:ascii="宋体" w:hAnsi="宋体" w:cs="宋体"/>
          <w:sz w:val="24"/>
        </w:rPr>
      </w:pPr>
      <w:r>
        <w:rPr>
          <w:rFonts w:hint="eastAsia" w:ascii="宋体" w:hAnsi="宋体" w:cs="宋体"/>
          <w:sz w:val="24"/>
        </w:rPr>
        <w:t>1）泵房进水系统</w:t>
      </w:r>
    </w:p>
    <w:p>
      <w:pPr>
        <w:spacing w:line="360" w:lineRule="auto"/>
        <w:rPr>
          <w:rFonts w:ascii="宋体" w:hAnsi="宋体" w:cs="宋体"/>
          <w:sz w:val="24"/>
        </w:rPr>
      </w:pPr>
      <w:r>
        <w:rPr>
          <w:rFonts w:ascii="宋体" w:hAnsi="宋体" w:cs="宋体"/>
          <w:sz w:val="24"/>
        </w:rPr>
        <w:t>a</w:t>
      </w:r>
      <w:r>
        <w:rPr>
          <w:rFonts w:hint="eastAsia" w:ascii="宋体" w:hAnsi="宋体" w:cs="宋体"/>
          <w:sz w:val="24"/>
        </w:rPr>
        <w:t>、翻板式液位仪：同时安装液位变送器（远传），安装在显眼处</w:t>
      </w:r>
    </w:p>
    <w:p>
      <w:pPr>
        <w:spacing w:line="360" w:lineRule="auto"/>
        <w:rPr>
          <w:rFonts w:ascii="宋体" w:hAnsi="宋体" w:cs="宋体"/>
          <w:sz w:val="24"/>
        </w:rPr>
      </w:pPr>
      <w:r>
        <w:rPr>
          <w:rFonts w:hint="eastAsia" w:ascii="宋体" w:hAnsi="宋体" w:cs="宋体"/>
          <w:sz w:val="24"/>
        </w:rPr>
        <w:t>b、无水保护及附件：控制柜中设置</w:t>
      </w:r>
    </w:p>
    <w:p>
      <w:pPr>
        <w:spacing w:line="360" w:lineRule="auto"/>
        <w:rPr>
          <w:rFonts w:ascii="宋体" w:hAnsi="宋体" w:cs="宋体"/>
          <w:sz w:val="24"/>
        </w:rPr>
      </w:pPr>
      <w:r>
        <w:rPr>
          <w:rFonts w:hint="eastAsia" w:ascii="宋体" w:hAnsi="宋体" w:cs="宋体"/>
          <w:sz w:val="24"/>
        </w:rPr>
        <w:t>c、进水手动阀门：安装在泵房进水总管上，宜在电动阀门之前（采用软密封闸阀）</w:t>
      </w:r>
    </w:p>
    <w:p>
      <w:pPr>
        <w:spacing w:line="360" w:lineRule="auto"/>
        <w:rPr>
          <w:rFonts w:ascii="宋体" w:hAnsi="宋体" w:cs="宋体"/>
          <w:sz w:val="24"/>
        </w:rPr>
      </w:pPr>
      <w:r>
        <w:rPr>
          <w:rFonts w:hint="eastAsia" w:ascii="宋体" w:hAnsi="宋体" w:cs="宋体"/>
          <w:sz w:val="24"/>
        </w:rPr>
        <w:t>d、过滤器：安装在泵房进水总管上，一般在电动阀门之前，手动阀门之后。</w:t>
      </w:r>
    </w:p>
    <w:p>
      <w:pPr>
        <w:spacing w:line="360" w:lineRule="auto"/>
        <w:rPr>
          <w:rFonts w:ascii="宋体" w:hAnsi="宋体" w:cs="宋体"/>
          <w:sz w:val="24"/>
        </w:rPr>
      </w:pPr>
      <w:r>
        <w:rPr>
          <w:rFonts w:hint="eastAsia" w:ascii="宋体" w:hAnsi="宋体" w:cs="宋体"/>
          <w:sz w:val="24"/>
        </w:rPr>
        <w:t>e、进水流量控制器：安装在泵房进水总管上，一般在手动阀门之后，控制柜中设置：在控制柜中设置数据传输，可进行远程启闭，必须达到分时段进水要求和能在水务公司智慧水务平台上控制其开关度。</w:t>
      </w:r>
    </w:p>
    <w:p>
      <w:pPr>
        <w:spacing w:line="360" w:lineRule="auto"/>
        <w:rPr>
          <w:rFonts w:ascii="宋体" w:hAnsi="宋体" w:cs="宋体"/>
          <w:sz w:val="24"/>
        </w:rPr>
      </w:pPr>
      <w:r>
        <w:rPr>
          <w:rFonts w:hint="eastAsia" w:ascii="宋体" w:hAnsi="宋体" w:cs="宋体"/>
          <w:sz w:val="24"/>
        </w:rPr>
        <w:t>f、进水远传压力表（含远传）：安装在泵房内进水总干管上，合适位置即可，在控制柜中设置数据传输，压力变送器带显示屏，压力表、压力变通器等显示装置安装位置要便于读取和后期维护。</w:t>
      </w:r>
    </w:p>
    <w:p>
      <w:pPr>
        <w:spacing w:line="360" w:lineRule="auto"/>
        <w:rPr>
          <w:rFonts w:ascii="宋体" w:hAnsi="宋体" w:cs="宋体"/>
          <w:sz w:val="24"/>
        </w:rPr>
      </w:pPr>
      <w:r>
        <w:rPr>
          <w:rFonts w:hint="eastAsia" w:ascii="宋体" w:hAnsi="宋体" w:cs="宋体"/>
          <w:sz w:val="24"/>
        </w:rPr>
        <w:t>g、浮球阀：设置水箱进水口处，专门设置在一个小水箱里。</w:t>
      </w:r>
    </w:p>
    <w:p>
      <w:pPr>
        <w:spacing w:line="360" w:lineRule="auto"/>
        <w:rPr>
          <w:rFonts w:ascii="宋体" w:hAnsi="宋体" w:cs="宋体"/>
          <w:sz w:val="24"/>
        </w:rPr>
      </w:pPr>
      <w:r>
        <w:rPr>
          <w:rFonts w:hint="eastAsia" w:ascii="宋体" w:hAnsi="宋体" w:cs="宋体"/>
          <w:sz w:val="24"/>
        </w:rPr>
        <w:t>h、进水管：进水口径应小于开口处庭院总管，避免与市政供水部分争水，适当位置设置支架。</w:t>
      </w:r>
    </w:p>
    <w:p>
      <w:pPr>
        <w:spacing w:line="360" w:lineRule="auto"/>
        <w:rPr>
          <w:rFonts w:ascii="宋体" w:hAnsi="宋体" w:cs="宋体"/>
          <w:sz w:val="24"/>
        </w:rPr>
      </w:pPr>
      <w:r>
        <w:rPr>
          <w:rFonts w:hint="eastAsia" w:ascii="宋体" w:hAnsi="宋体" w:cs="宋体"/>
          <w:sz w:val="24"/>
        </w:rPr>
        <w:t>i、管路沿地敷设标高：不高于地面4</w:t>
      </w:r>
      <w:r>
        <w:rPr>
          <w:rFonts w:ascii="宋体" w:hAnsi="宋体" w:cs="宋体"/>
          <w:sz w:val="24"/>
        </w:rPr>
        <w:t>0</w:t>
      </w:r>
      <w:r>
        <w:rPr>
          <w:rFonts w:hint="eastAsia" w:ascii="宋体" w:hAnsi="宋体" w:cs="宋体"/>
          <w:sz w:val="24"/>
        </w:rPr>
        <w:t>cm。</w:t>
      </w:r>
    </w:p>
    <w:p>
      <w:pPr>
        <w:spacing w:line="360" w:lineRule="auto"/>
        <w:rPr>
          <w:rFonts w:ascii="宋体" w:hAnsi="宋体" w:cs="宋体"/>
          <w:sz w:val="24"/>
        </w:rPr>
      </w:pPr>
      <w:r>
        <w:rPr>
          <w:rFonts w:hint="eastAsia" w:ascii="宋体" w:hAnsi="宋体" w:cs="宋体"/>
          <w:sz w:val="24"/>
        </w:rPr>
        <w:t>j、机组分区，规格和数量：细化加压分区设备，不在管道井中设置减压阀，由于管道井空间所限导致分区立管所限，也可在泵房内设置分区减压阀。</w:t>
      </w:r>
    </w:p>
    <w:p>
      <w:pPr>
        <w:spacing w:line="360" w:lineRule="auto"/>
        <w:rPr>
          <w:rFonts w:ascii="宋体" w:hAnsi="宋体" w:cs="宋体"/>
          <w:sz w:val="24"/>
        </w:rPr>
      </w:pPr>
      <w:r>
        <w:rPr>
          <w:rFonts w:hint="eastAsia" w:ascii="宋体" w:hAnsi="宋体" w:cs="宋体"/>
          <w:sz w:val="24"/>
        </w:rPr>
        <w:t>1）每台水泵的出水管上，应装设微阻缓闭止回阀。</w:t>
      </w:r>
    </w:p>
    <w:p>
      <w:pPr>
        <w:spacing w:line="360" w:lineRule="auto"/>
        <w:rPr>
          <w:rFonts w:ascii="宋体" w:hAnsi="宋体" w:cs="宋体"/>
          <w:sz w:val="24"/>
        </w:rPr>
      </w:pPr>
      <w:r>
        <w:rPr>
          <w:rFonts w:ascii="宋体" w:hAnsi="宋体" w:cs="宋体"/>
          <w:sz w:val="24"/>
        </w:rPr>
        <w:t>2</w:t>
      </w:r>
      <w:r>
        <w:rPr>
          <w:rFonts w:hint="eastAsia" w:ascii="宋体" w:hAnsi="宋体" w:cs="宋体"/>
          <w:sz w:val="24"/>
        </w:rPr>
        <w:t>）水泵机组的出水汇总管上应装设电接点压力表及压力变送器。电接点压力表，作为超压后端保护，超压保护系数取值宜小于1.5倍。压力变送器、压力表及电接点压力表必须垂直向上安装。</w:t>
      </w:r>
    </w:p>
    <w:p>
      <w:pPr>
        <w:spacing w:line="360" w:lineRule="auto"/>
        <w:rPr>
          <w:rFonts w:ascii="宋体" w:hAnsi="宋体"/>
          <w:sz w:val="24"/>
        </w:rPr>
      </w:pPr>
      <w:r>
        <w:rPr>
          <w:rFonts w:hint="eastAsia" w:ascii="宋体" w:hAnsi="宋体"/>
          <w:sz w:val="24"/>
        </w:rPr>
        <w:t>3、水箱设计、配置要求</w:t>
      </w:r>
    </w:p>
    <w:p>
      <w:pPr>
        <w:spacing w:line="360" w:lineRule="auto"/>
        <w:rPr>
          <w:rFonts w:ascii="宋体" w:hAnsi="宋体"/>
          <w:sz w:val="24"/>
        </w:rPr>
      </w:pPr>
      <w:r>
        <w:rPr>
          <w:rFonts w:hint="eastAsia" w:ascii="宋体" w:hAnsi="宋体"/>
          <w:sz w:val="24"/>
        </w:rPr>
        <w:t>3.1水箱板材要求：水箱板材厚度不低于国家建筑设计图集1</w:t>
      </w:r>
      <w:r>
        <w:rPr>
          <w:rFonts w:ascii="宋体" w:hAnsi="宋体"/>
          <w:sz w:val="24"/>
        </w:rPr>
        <w:t>2S101</w:t>
      </w:r>
      <w:r>
        <w:rPr>
          <w:rFonts w:hint="eastAsia" w:ascii="宋体" w:hAnsi="宋体"/>
          <w:sz w:val="24"/>
        </w:rPr>
        <w:t>中矩形给水箱设计要求；须提供卫生部门批准的卫生检验报告及卫生许可批件；水箱容积为：</w:t>
      </w:r>
      <w:r>
        <w:rPr>
          <w:rFonts w:ascii="宋体" w:hAnsi="宋体"/>
          <w:sz w:val="24"/>
          <w:u w:val="single"/>
        </w:rPr>
        <w:t>50</w:t>
      </w:r>
      <w:r>
        <w:rPr>
          <w:rFonts w:hint="eastAsia" w:ascii="宋体" w:hAnsi="宋体"/>
          <w:sz w:val="24"/>
        </w:rPr>
        <w:t>立方米。</w:t>
      </w:r>
    </w:p>
    <w:p>
      <w:pPr>
        <w:spacing w:line="360" w:lineRule="auto"/>
        <w:rPr>
          <w:rFonts w:ascii="宋体" w:hAnsi="宋体"/>
          <w:sz w:val="24"/>
        </w:rPr>
      </w:pPr>
      <w:r>
        <w:rPr>
          <w:rFonts w:hint="eastAsia" w:ascii="宋体" w:hAnsi="宋体"/>
          <w:sz w:val="24"/>
        </w:rPr>
        <w:t>3.</w:t>
      </w:r>
      <w:r>
        <w:rPr>
          <w:rFonts w:ascii="宋体" w:hAnsi="宋体"/>
          <w:sz w:val="24"/>
        </w:rPr>
        <w:t>2</w:t>
      </w:r>
      <w:r>
        <w:rPr>
          <w:rFonts w:hint="eastAsia" w:ascii="宋体" w:hAnsi="宋体"/>
          <w:sz w:val="24"/>
        </w:rPr>
        <w:t>通气孔：每个水箱至少设置 2 个，内置防虫网及活性炭。水箱采用侧面设置。</w:t>
      </w:r>
    </w:p>
    <w:p>
      <w:pPr>
        <w:spacing w:line="360" w:lineRule="auto"/>
        <w:rPr>
          <w:rFonts w:ascii="宋体" w:hAnsi="宋体"/>
          <w:sz w:val="24"/>
        </w:rPr>
      </w:pPr>
      <w:r>
        <w:rPr>
          <w:rFonts w:hint="eastAsia" w:ascii="宋体" w:hAnsi="宋体"/>
          <w:sz w:val="24"/>
        </w:rPr>
        <w:t>3.</w:t>
      </w:r>
      <w:r>
        <w:rPr>
          <w:rFonts w:ascii="宋体" w:hAnsi="宋体"/>
          <w:sz w:val="24"/>
        </w:rPr>
        <w:t>3</w:t>
      </w:r>
      <w:r>
        <w:rPr>
          <w:rFonts w:hint="eastAsia" w:ascii="宋体" w:hAnsi="宋体"/>
          <w:sz w:val="24"/>
        </w:rPr>
        <w:t>溢流口：水箱内部为竖直向上的立管，溢流出水口处设置防虫挡板。</w:t>
      </w:r>
    </w:p>
    <w:p>
      <w:pPr>
        <w:spacing w:line="360" w:lineRule="auto"/>
        <w:rPr>
          <w:rFonts w:ascii="宋体" w:hAnsi="宋体"/>
          <w:sz w:val="24"/>
        </w:rPr>
      </w:pPr>
      <w:r>
        <w:rPr>
          <w:rFonts w:hint="eastAsia" w:ascii="宋体" w:hAnsi="宋体"/>
          <w:sz w:val="24"/>
        </w:rPr>
        <w:t>3.4箱外需配置不锈钢爬梯，宽度不得小于400mm；基座为不锈钢基座。</w:t>
      </w:r>
    </w:p>
    <w:p>
      <w:pPr>
        <w:spacing w:line="360" w:lineRule="auto"/>
        <w:rPr>
          <w:rFonts w:ascii="宋体" w:hAnsi="宋体"/>
          <w:sz w:val="24"/>
        </w:rPr>
      </w:pPr>
      <w:r>
        <w:rPr>
          <w:rFonts w:hint="eastAsia" w:ascii="宋体" w:hAnsi="宋体"/>
          <w:sz w:val="24"/>
        </w:rPr>
        <w:t>3.5排污口须装设蝶阀,管连接到泵房内排水沟，材质要求为</w:t>
      </w:r>
      <w:r>
        <w:rPr>
          <w:rFonts w:hint="eastAsia" w:ascii="宋体" w:hAnsi="宋体" w:cs="宋体"/>
          <w:sz w:val="24"/>
        </w:rPr>
        <w:t>304不锈钢食品级</w:t>
      </w:r>
      <w:r>
        <w:rPr>
          <w:rFonts w:hint="eastAsia" w:ascii="宋体" w:hAnsi="宋体"/>
          <w:sz w:val="24"/>
        </w:rPr>
        <w:t>。</w:t>
      </w:r>
    </w:p>
    <w:p>
      <w:pPr>
        <w:spacing w:line="360" w:lineRule="auto"/>
        <w:rPr>
          <w:rFonts w:ascii="宋体" w:hAnsi="宋体"/>
          <w:sz w:val="24"/>
        </w:rPr>
      </w:pPr>
      <w:r>
        <w:rPr>
          <w:rFonts w:hint="eastAsia" w:ascii="宋体" w:hAnsi="宋体"/>
          <w:sz w:val="24"/>
        </w:rPr>
        <w:t>4、控制柜技术要求（泵组控制柜和数据采集控制柜）</w:t>
      </w:r>
    </w:p>
    <w:p>
      <w:pPr>
        <w:spacing w:line="360" w:lineRule="auto"/>
        <w:rPr>
          <w:rFonts w:ascii="宋体" w:hAnsi="宋体"/>
          <w:color w:val="FF0000"/>
          <w:sz w:val="24"/>
        </w:rPr>
      </w:pPr>
      <w:r>
        <w:rPr>
          <w:rFonts w:hint="eastAsia" w:ascii="宋体" w:hAnsi="宋体"/>
          <w:sz w:val="24"/>
        </w:rPr>
        <w:t>4.1控制柜内主要元器件包括变频器、PLC、控制开关、触摸屏、断路器、中间继电器等电气元件采用西门子、ABB、施耐德等任一国际知名品牌。</w:t>
      </w:r>
    </w:p>
    <w:p>
      <w:pPr>
        <w:widowControl/>
        <w:shd w:val="clear" w:color="auto" w:fill="FFFFFF"/>
        <w:spacing w:line="360" w:lineRule="auto"/>
        <w:textAlignment w:val="baseline"/>
        <w:rPr>
          <w:rFonts w:ascii="宋体" w:hAnsi="宋体"/>
          <w:sz w:val="24"/>
        </w:rPr>
      </w:pPr>
      <w:r>
        <w:rPr>
          <w:rFonts w:hint="eastAsia" w:ascii="宋体" w:hAnsi="宋体"/>
          <w:sz w:val="24"/>
        </w:rPr>
        <w:t>4.2</w:t>
      </w:r>
      <w:r>
        <w:rPr>
          <w:rFonts w:hint="eastAsia" w:ascii="宋体" w:hAnsi="宋体" w:cs="Arial"/>
          <w:kern w:val="0"/>
          <w:sz w:val="24"/>
        </w:rPr>
        <w:t>泵房应单独配置泵房数据采集控制柜，根据提供接口协议数据（采集设备系统数据、安防数据、视频数据、设备进水数据）时时上传我单位二次供水监控平台。</w:t>
      </w:r>
    </w:p>
    <w:p>
      <w:pPr>
        <w:spacing w:line="360" w:lineRule="auto"/>
        <w:rPr>
          <w:rFonts w:ascii="宋体" w:hAnsi="宋体"/>
          <w:sz w:val="24"/>
        </w:rPr>
      </w:pPr>
      <w:r>
        <w:rPr>
          <w:rFonts w:hint="eastAsia" w:ascii="宋体" w:hAnsi="宋体"/>
          <w:sz w:val="24"/>
        </w:rPr>
        <w:t>4.3控制柜高度为1.5米，防护等级要求达到IP41的防护等级，柜体钢板壁厚≥2㎜，表面静电喷涂处理。</w:t>
      </w:r>
    </w:p>
    <w:p>
      <w:pPr>
        <w:spacing w:line="360" w:lineRule="auto"/>
        <w:rPr>
          <w:rFonts w:ascii="宋体" w:hAnsi="宋体"/>
          <w:sz w:val="24"/>
        </w:rPr>
      </w:pPr>
      <w:r>
        <w:rPr>
          <w:rFonts w:hint="eastAsia" w:ascii="宋体" w:hAnsi="宋体"/>
          <w:sz w:val="24"/>
        </w:rPr>
        <w:t>4.4柜体内设置温湿度监控系统、散热风扇、加热装置，要求散热风扇、加热装置与温湿度监控系统联动；</w:t>
      </w:r>
    </w:p>
    <w:p>
      <w:pPr>
        <w:spacing w:line="360" w:lineRule="auto"/>
        <w:rPr>
          <w:rFonts w:ascii="宋体" w:hAnsi="宋体"/>
          <w:sz w:val="24"/>
        </w:rPr>
      </w:pPr>
      <w:r>
        <w:rPr>
          <w:rFonts w:hint="eastAsia" w:ascii="宋体" w:hAnsi="宋体"/>
          <w:sz w:val="24"/>
        </w:rPr>
        <w:t>4.5控制柜应设有照明装置，并与柜门启闭装置联动，便于检修。</w:t>
      </w:r>
    </w:p>
    <w:p>
      <w:pPr>
        <w:numPr>
          <w:ilvl w:val="0"/>
          <w:numId w:val="3"/>
        </w:numPr>
        <w:spacing w:line="360" w:lineRule="auto"/>
        <w:rPr>
          <w:rFonts w:ascii="宋体" w:hAnsi="宋体"/>
          <w:sz w:val="24"/>
        </w:rPr>
      </w:pPr>
      <w:r>
        <w:rPr>
          <w:rFonts w:hint="eastAsia" w:ascii="宋体" w:hAnsi="宋体"/>
          <w:sz w:val="24"/>
        </w:rPr>
        <w:t>泵房溢水报警与保护系统</w:t>
      </w:r>
    </w:p>
    <w:p>
      <w:pPr>
        <w:spacing w:line="360" w:lineRule="auto"/>
        <w:ind w:firstLine="480" w:firstLineChars="200"/>
        <w:rPr>
          <w:rFonts w:ascii="宋体" w:hAnsi="宋体"/>
          <w:sz w:val="24"/>
        </w:rPr>
      </w:pPr>
      <w:r>
        <w:rPr>
          <w:rFonts w:hint="eastAsia" w:ascii="宋体" w:hAnsi="宋体"/>
          <w:sz w:val="24"/>
        </w:rPr>
        <w:t>泵房内配置溢水报警与保护系统，当检测到泵房有溢水的事故发生时，可联动控制发出声光报警，并可通过远程监控平台向维护人员发送报警信息等一系列措施确保溢水的损失不再扩大。</w:t>
      </w:r>
    </w:p>
    <w:p>
      <w:pPr>
        <w:spacing w:line="360" w:lineRule="auto"/>
        <w:rPr>
          <w:rFonts w:ascii="宋体" w:hAnsi="宋体"/>
          <w:sz w:val="24"/>
        </w:rPr>
      </w:pPr>
      <w:r>
        <w:rPr>
          <w:rFonts w:hint="eastAsia" w:ascii="宋体" w:hAnsi="宋体"/>
          <w:sz w:val="24"/>
        </w:rPr>
        <w:t>6、消毒装置</w:t>
      </w:r>
    </w:p>
    <w:p>
      <w:pPr>
        <w:spacing w:line="360" w:lineRule="auto"/>
        <w:ind w:firstLine="480" w:firstLineChars="200"/>
        <w:rPr>
          <w:rFonts w:ascii="宋体" w:hAnsi="宋体"/>
          <w:sz w:val="24"/>
        </w:rPr>
      </w:pPr>
      <w:r>
        <w:rPr>
          <w:rFonts w:hint="eastAsia" w:ascii="宋体" w:hAnsi="宋体"/>
          <w:sz w:val="24"/>
        </w:rPr>
        <w:t>供水泵房内安装水箱配套消毒器消毒设备。消毒设备仪器</w:t>
      </w:r>
      <w:r>
        <w:rPr>
          <w:rFonts w:hint="eastAsia" w:ascii="宋体" w:hAnsi="宋体" w:cs="宋体"/>
          <w:sz w:val="24"/>
        </w:rPr>
        <w:t>同等于或优于</w:t>
      </w:r>
      <w:r>
        <w:rPr>
          <w:rFonts w:hint="eastAsia" w:ascii="宋体" w:hAnsi="宋体"/>
          <w:sz w:val="24"/>
        </w:rPr>
        <w:t>河北冠宇品牌。</w:t>
      </w:r>
    </w:p>
    <w:p>
      <w:pPr>
        <w:spacing w:line="360" w:lineRule="auto"/>
        <w:rPr>
          <w:rFonts w:ascii="宋体" w:hAnsi="宋体"/>
          <w:sz w:val="24"/>
        </w:rPr>
      </w:pPr>
      <w:r>
        <w:rPr>
          <w:rFonts w:hint="eastAsia" w:ascii="宋体" w:hAnsi="宋体"/>
          <w:sz w:val="24"/>
        </w:rPr>
        <w:t>7、设备应具备的功能</w:t>
      </w:r>
    </w:p>
    <w:p>
      <w:pPr>
        <w:spacing w:line="360" w:lineRule="auto"/>
        <w:rPr>
          <w:rFonts w:ascii="宋体" w:hAnsi="宋体"/>
          <w:sz w:val="24"/>
        </w:rPr>
      </w:pPr>
      <w:r>
        <w:rPr>
          <w:rFonts w:hint="eastAsia" w:ascii="宋体" w:hAnsi="宋体"/>
          <w:sz w:val="24"/>
        </w:rPr>
        <w:t>7.</w:t>
      </w:r>
      <w:r>
        <w:rPr>
          <w:rFonts w:ascii="宋体" w:hAnsi="宋体"/>
          <w:sz w:val="24"/>
        </w:rPr>
        <w:t>1</w:t>
      </w:r>
      <w:r>
        <w:rPr>
          <w:rFonts w:hint="eastAsia" w:ascii="宋体" w:hAnsi="宋体"/>
          <w:sz w:val="24"/>
        </w:rPr>
        <w:t>要求设备根据现场实际情况，可现场设定设备出水压力，具备自动调节保持出水压力恒定的功能，恒定压力控制精度≤±0.01Mpa ；水泵在切换过程中需保持供水压力平稳。</w:t>
      </w:r>
    </w:p>
    <w:p>
      <w:pPr>
        <w:spacing w:line="360" w:lineRule="auto"/>
        <w:rPr>
          <w:rFonts w:ascii="宋体" w:hAnsi="宋体"/>
          <w:sz w:val="24"/>
        </w:rPr>
      </w:pPr>
      <w:r>
        <w:rPr>
          <w:rFonts w:hint="eastAsia" w:ascii="宋体" w:hAnsi="宋体"/>
          <w:sz w:val="24"/>
        </w:rPr>
        <w:t>7.</w:t>
      </w:r>
      <w:r>
        <w:rPr>
          <w:rFonts w:ascii="宋体" w:hAnsi="宋体"/>
          <w:sz w:val="24"/>
        </w:rPr>
        <w:t>2</w:t>
      </w:r>
      <w:r>
        <w:rPr>
          <w:rFonts w:hint="eastAsia" w:ascii="宋体" w:hAnsi="宋体"/>
          <w:sz w:val="24"/>
        </w:rPr>
        <w:t>用户可设置换泵周期，当到达时间后，能自动切换水泵。</w:t>
      </w:r>
    </w:p>
    <w:p>
      <w:pPr>
        <w:spacing w:line="360" w:lineRule="auto"/>
        <w:rPr>
          <w:rFonts w:ascii="宋体" w:hAnsi="宋体"/>
          <w:sz w:val="24"/>
        </w:rPr>
      </w:pPr>
      <w:r>
        <w:rPr>
          <w:rFonts w:hint="eastAsia" w:ascii="宋体" w:hAnsi="宋体"/>
          <w:sz w:val="24"/>
        </w:rPr>
        <w:t>7.</w:t>
      </w:r>
      <w:r>
        <w:rPr>
          <w:rFonts w:ascii="宋体" w:hAnsi="宋体"/>
          <w:sz w:val="24"/>
        </w:rPr>
        <w:t>3</w:t>
      </w:r>
      <w:r>
        <w:rPr>
          <w:rFonts w:hint="eastAsia" w:ascii="宋体" w:hAnsi="宋体"/>
          <w:sz w:val="24"/>
        </w:rPr>
        <w:t>当设备在用水低峰期运行，要求设备具备自动休眠功能。</w:t>
      </w:r>
    </w:p>
    <w:p>
      <w:pPr>
        <w:spacing w:line="360" w:lineRule="auto"/>
        <w:rPr>
          <w:rFonts w:ascii="宋体" w:hAnsi="宋体"/>
          <w:sz w:val="24"/>
        </w:rPr>
      </w:pPr>
      <w:r>
        <w:rPr>
          <w:rFonts w:hint="eastAsia" w:ascii="宋体" w:hAnsi="宋体"/>
          <w:sz w:val="24"/>
        </w:rPr>
        <w:t>7.</w:t>
      </w:r>
      <w:r>
        <w:rPr>
          <w:rFonts w:ascii="宋体" w:hAnsi="宋体"/>
          <w:sz w:val="24"/>
        </w:rPr>
        <w:t>4</w:t>
      </w:r>
      <w:r>
        <w:rPr>
          <w:rFonts w:hint="eastAsia" w:ascii="宋体" w:hAnsi="宋体"/>
          <w:sz w:val="24"/>
        </w:rPr>
        <w:t>通过触摸屏可查看当前供水压力、设定压力及压力波动曲线、频率、水箱液位、流量等运行信息和各台水泵的运行状态（变频、故障、停止），运行频率，运行电流以及故障报警记录等。</w:t>
      </w:r>
    </w:p>
    <w:p>
      <w:pPr>
        <w:spacing w:line="360" w:lineRule="auto"/>
        <w:rPr>
          <w:rFonts w:ascii="宋体" w:hAnsi="宋体"/>
          <w:sz w:val="24"/>
        </w:rPr>
      </w:pPr>
      <w:r>
        <w:rPr>
          <w:rFonts w:hint="eastAsia" w:ascii="宋体" w:hAnsi="宋体"/>
          <w:sz w:val="24"/>
        </w:rPr>
        <w:t>7.</w:t>
      </w:r>
      <w:r>
        <w:rPr>
          <w:rFonts w:ascii="宋体" w:hAnsi="宋体"/>
          <w:sz w:val="24"/>
        </w:rPr>
        <w:t>5</w:t>
      </w:r>
      <w:r>
        <w:rPr>
          <w:rFonts w:hint="eastAsia" w:ascii="宋体" w:hAnsi="宋体"/>
          <w:sz w:val="24"/>
        </w:rPr>
        <w:t>通过触摸屏可设定供水压力，PID参数，换泵周期，休眠时间，加减泵时间，减泵／休眠频率，以及系统时钟设定。</w:t>
      </w:r>
    </w:p>
    <w:p>
      <w:pPr>
        <w:spacing w:line="360" w:lineRule="auto"/>
        <w:rPr>
          <w:rFonts w:ascii="宋体" w:hAnsi="宋体"/>
          <w:sz w:val="24"/>
        </w:rPr>
      </w:pPr>
      <w:r>
        <w:rPr>
          <w:rFonts w:hint="eastAsia" w:ascii="宋体" w:hAnsi="宋体"/>
          <w:sz w:val="24"/>
        </w:rPr>
        <w:t>7.</w:t>
      </w:r>
      <w:r>
        <w:rPr>
          <w:rFonts w:ascii="宋体" w:hAnsi="宋体"/>
          <w:sz w:val="24"/>
        </w:rPr>
        <w:t>6</w:t>
      </w:r>
      <w:r>
        <w:rPr>
          <w:rFonts w:hint="eastAsia" w:ascii="宋体" w:hAnsi="宋体"/>
          <w:sz w:val="24"/>
        </w:rPr>
        <w:t>当设备出现无水、变频故障等不适合设备工作的情况时，设备能自动切转换到保护状态，以保护设备不受到损坏；同时具备故障报警功能。</w:t>
      </w:r>
    </w:p>
    <w:p>
      <w:pPr>
        <w:spacing w:line="360" w:lineRule="auto"/>
        <w:rPr>
          <w:rFonts w:ascii="宋体" w:hAnsi="宋体"/>
          <w:sz w:val="24"/>
        </w:rPr>
      </w:pPr>
      <w:r>
        <w:rPr>
          <w:rFonts w:hint="eastAsia" w:ascii="宋体" w:hAnsi="宋体"/>
          <w:sz w:val="24"/>
        </w:rPr>
        <w:t>7.7设备应具有故障报警和报警记忆功能，故障报警应及时准确。自动记录故障发生/恢复时间，故障类别，并提示用户处理方法。</w:t>
      </w:r>
    </w:p>
    <w:p>
      <w:pPr>
        <w:spacing w:line="360" w:lineRule="auto"/>
        <w:rPr>
          <w:rFonts w:ascii="宋体" w:hAnsi="宋体"/>
          <w:sz w:val="24"/>
        </w:rPr>
      </w:pPr>
      <w:r>
        <w:rPr>
          <w:rFonts w:hint="eastAsia" w:ascii="宋体" w:hAnsi="宋体"/>
          <w:sz w:val="24"/>
        </w:rPr>
        <w:t>7.8设备应具备压力趋势曲线功能，时间段至少为24小时的内的压力趋势，趋势包括进口压力和出口压力。</w:t>
      </w:r>
    </w:p>
    <w:p>
      <w:pPr>
        <w:spacing w:line="360" w:lineRule="auto"/>
        <w:rPr>
          <w:rFonts w:ascii="宋体" w:hAnsi="宋体"/>
          <w:sz w:val="24"/>
        </w:rPr>
      </w:pPr>
      <w:r>
        <w:rPr>
          <w:rFonts w:hint="eastAsia" w:ascii="宋体" w:hAnsi="宋体"/>
          <w:sz w:val="24"/>
        </w:rPr>
        <w:t>7.9设备在管网爆管失压后，能自动停机并报警。</w:t>
      </w:r>
    </w:p>
    <w:p>
      <w:pPr>
        <w:widowControl/>
        <w:shd w:val="clear" w:color="auto" w:fill="FFFFFF"/>
        <w:spacing w:line="360" w:lineRule="auto"/>
        <w:textAlignment w:val="baseline"/>
        <w:rPr>
          <w:rFonts w:ascii="宋体" w:hAnsi="宋体" w:cs="Arial"/>
          <w:kern w:val="0"/>
          <w:sz w:val="24"/>
        </w:rPr>
      </w:pPr>
      <w:r>
        <w:rPr>
          <w:rFonts w:hint="eastAsia" w:ascii="宋体" w:hAnsi="宋体" w:cs="Arial"/>
          <w:kern w:val="0"/>
          <w:sz w:val="24"/>
        </w:rPr>
        <w:t>8、泵房安装部分</w:t>
      </w:r>
    </w:p>
    <w:p>
      <w:pPr>
        <w:widowControl/>
        <w:shd w:val="clear" w:color="auto" w:fill="FFFFFF"/>
        <w:spacing w:line="360" w:lineRule="auto"/>
        <w:textAlignment w:val="baseline"/>
        <w:rPr>
          <w:rFonts w:ascii="宋体" w:hAnsi="宋体" w:cs="Arial"/>
          <w:kern w:val="0"/>
          <w:sz w:val="24"/>
        </w:rPr>
      </w:pPr>
      <w:r>
        <w:rPr>
          <w:rFonts w:hint="eastAsia" w:ascii="宋体" w:hAnsi="宋体" w:cs="Arial"/>
          <w:kern w:val="0"/>
          <w:sz w:val="24"/>
        </w:rPr>
        <w:t>8.1</w:t>
      </w:r>
      <w:r>
        <w:rPr>
          <w:rFonts w:ascii="宋体" w:hAnsi="宋体" w:cs="Arial"/>
          <w:kern w:val="0"/>
          <w:sz w:val="24"/>
        </w:rPr>
        <w:t>门禁系统</w:t>
      </w:r>
    </w:p>
    <w:p>
      <w:pPr>
        <w:widowControl/>
        <w:shd w:val="clear" w:color="auto" w:fill="FFFFFF"/>
        <w:spacing w:line="360" w:lineRule="auto"/>
        <w:ind w:firstLine="479"/>
        <w:textAlignment w:val="baseline"/>
        <w:rPr>
          <w:rFonts w:ascii="宋体" w:hAnsi="宋体" w:cs="Arial"/>
          <w:kern w:val="0"/>
          <w:sz w:val="24"/>
        </w:rPr>
      </w:pPr>
      <w:r>
        <w:rPr>
          <w:rFonts w:hint="eastAsia" w:ascii="宋体" w:hAnsi="宋体" w:cs="Arial"/>
          <w:kern w:val="0"/>
          <w:sz w:val="24"/>
        </w:rPr>
        <w:t>在泵房出入门安装</w:t>
      </w:r>
      <w:r>
        <w:rPr>
          <w:rFonts w:ascii="宋体" w:hAnsi="宋体" w:cs="Arial"/>
          <w:kern w:val="0"/>
          <w:sz w:val="24"/>
        </w:rPr>
        <w:t>门禁</w:t>
      </w:r>
      <w:r>
        <w:rPr>
          <w:rFonts w:hint="eastAsia" w:ascii="宋体" w:hAnsi="宋体" w:cs="Arial"/>
          <w:kern w:val="0"/>
          <w:sz w:val="24"/>
        </w:rPr>
        <w:t>，</w:t>
      </w:r>
      <w:r>
        <w:rPr>
          <w:rFonts w:ascii="宋体" w:hAnsi="宋体" w:cs="Arial"/>
          <w:kern w:val="0"/>
          <w:sz w:val="24"/>
        </w:rPr>
        <w:t>可通过磁卡</w:t>
      </w:r>
      <w:r>
        <w:rPr>
          <w:rFonts w:hint="eastAsia" w:ascii="宋体" w:hAnsi="宋体" w:cs="Arial"/>
          <w:kern w:val="0"/>
          <w:sz w:val="24"/>
        </w:rPr>
        <w:t>刷卡授权</w:t>
      </w:r>
      <w:r>
        <w:rPr>
          <w:rFonts w:ascii="宋体" w:hAnsi="宋体" w:cs="Arial"/>
          <w:kern w:val="0"/>
          <w:sz w:val="24"/>
        </w:rPr>
        <w:t>进入。</w:t>
      </w:r>
    </w:p>
    <w:p>
      <w:pPr>
        <w:widowControl/>
        <w:shd w:val="clear" w:color="auto" w:fill="FFFFFF"/>
        <w:spacing w:line="360" w:lineRule="auto"/>
        <w:textAlignment w:val="baseline"/>
        <w:rPr>
          <w:rFonts w:ascii="宋体" w:hAnsi="宋体" w:cs="Arial"/>
          <w:kern w:val="0"/>
          <w:sz w:val="24"/>
        </w:rPr>
      </w:pPr>
      <w:r>
        <w:rPr>
          <w:rFonts w:hint="eastAsia" w:ascii="宋体" w:hAnsi="宋体" w:cs="Arial"/>
          <w:kern w:val="0"/>
          <w:sz w:val="24"/>
        </w:rPr>
        <w:t>8.2</w:t>
      </w:r>
      <w:r>
        <w:rPr>
          <w:rFonts w:ascii="宋体" w:hAnsi="宋体" w:cs="Arial"/>
          <w:kern w:val="0"/>
          <w:sz w:val="24"/>
        </w:rPr>
        <w:t>安防系统</w:t>
      </w:r>
    </w:p>
    <w:p>
      <w:pPr>
        <w:widowControl/>
        <w:shd w:val="clear" w:color="auto" w:fill="FFFFFF"/>
        <w:spacing w:line="360" w:lineRule="auto"/>
        <w:ind w:firstLine="480" w:firstLineChars="200"/>
        <w:textAlignment w:val="baseline"/>
        <w:rPr>
          <w:rFonts w:ascii="宋体" w:hAnsi="宋体" w:cs="Arial"/>
          <w:kern w:val="0"/>
          <w:sz w:val="24"/>
        </w:rPr>
      </w:pPr>
      <w:r>
        <w:rPr>
          <w:rFonts w:ascii="宋体" w:hAnsi="宋体" w:cs="Arial"/>
          <w:kern w:val="0"/>
          <w:sz w:val="24"/>
        </w:rPr>
        <w:t>泵房</w:t>
      </w:r>
      <w:r>
        <w:rPr>
          <w:rFonts w:hint="eastAsia" w:ascii="宋体" w:hAnsi="宋体" w:cs="Arial"/>
          <w:kern w:val="0"/>
          <w:sz w:val="24"/>
        </w:rPr>
        <w:t>内</w:t>
      </w:r>
      <w:r>
        <w:rPr>
          <w:rFonts w:ascii="宋体" w:hAnsi="宋体" w:cs="Arial"/>
          <w:kern w:val="0"/>
          <w:sz w:val="24"/>
        </w:rPr>
        <w:t>安装</w:t>
      </w:r>
      <w:r>
        <w:rPr>
          <w:rFonts w:hint="eastAsia" w:ascii="宋体" w:hAnsi="宋体" w:cs="Arial"/>
          <w:kern w:val="0"/>
          <w:sz w:val="24"/>
        </w:rPr>
        <w:t>不少于三台</w:t>
      </w:r>
      <w:r>
        <w:rPr>
          <w:rFonts w:hint="eastAsia" w:ascii="宋体" w:hAnsi="宋体" w:cs="宋体"/>
          <w:sz w:val="24"/>
        </w:rPr>
        <w:t>同等于或优于</w:t>
      </w:r>
      <w:r>
        <w:rPr>
          <w:rFonts w:hint="eastAsia" w:ascii="宋体" w:hAnsi="宋体" w:cs="Arial"/>
          <w:kern w:val="0"/>
          <w:sz w:val="24"/>
        </w:rPr>
        <w:t>海康摄像头</w:t>
      </w:r>
      <w:r>
        <w:rPr>
          <w:rFonts w:ascii="宋体" w:hAnsi="宋体" w:cs="Arial"/>
          <w:kern w:val="0"/>
          <w:sz w:val="24"/>
        </w:rPr>
        <w:t>，</w:t>
      </w:r>
      <w:r>
        <w:rPr>
          <w:rFonts w:hint="eastAsia" w:ascii="宋体" w:hAnsi="宋体" w:cs="Arial"/>
          <w:kern w:val="0"/>
          <w:sz w:val="24"/>
        </w:rPr>
        <w:t>实施对泵房设施全方位实时监控</w:t>
      </w:r>
      <w:r>
        <w:rPr>
          <w:rFonts w:ascii="宋体" w:hAnsi="宋体" w:cs="Arial"/>
          <w:kern w:val="0"/>
          <w:sz w:val="24"/>
        </w:rPr>
        <w:t>。</w:t>
      </w:r>
    </w:p>
    <w:p>
      <w:pPr>
        <w:widowControl/>
        <w:shd w:val="clear" w:color="auto" w:fill="FFFFFF"/>
        <w:spacing w:line="360" w:lineRule="auto"/>
        <w:ind w:firstLine="480" w:firstLineChars="200"/>
        <w:textAlignment w:val="baseline"/>
        <w:rPr>
          <w:rFonts w:ascii="宋体" w:hAnsi="宋体" w:cs="Arial"/>
          <w:kern w:val="0"/>
          <w:sz w:val="24"/>
        </w:rPr>
      </w:pPr>
    </w:p>
    <w:p>
      <w:pPr>
        <w:widowControl/>
        <w:shd w:val="clear" w:color="auto" w:fill="FFFFFF"/>
        <w:spacing w:line="360" w:lineRule="auto"/>
        <w:ind w:firstLine="480" w:firstLineChars="200"/>
        <w:textAlignment w:val="baseline"/>
        <w:rPr>
          <w:rFonts w:ascii="宋体" w:hAnsi="宋体" w:cs="Arial"/>
          <w:kern w:val="0"/>
          <w:sz w:val="24"/>
        </w:rPr>
      </w:pPr>
    </w:p>
    <w:p>
      <w:pPr>
        <w:numPr>
          <w:ilvl w:val="0"/>
          <w:numId w:val="4"/>
        </w:numPr>
        <w:tabs>
          <w:tab w:val="left" w:pos="2715"/>
          <w:tab w:val="left" w:pos="5445"/>
        </w:tabs>
        <w:wordWrap w:val="0"/>
        <w:snapToGrid w:val="0"/>
        <w:spacing w:line="500" w:lineRule="exact"/>
        <w:jc w:val="left"/>
        <w:outlineLvl w:val="0"/>
        <w:rPr>
          <w:rFonts w:ascii="宋体" w:hAnsi="宋体" w:cs="宋体"/>
          <w:b/>
          <w:color w:val="000000"/>
          <w:kern w:val="0"/>
          <w:sz w:val="24"/>
        </w:rPr>
      </w:pPr>
      <w:r>
        <w:rPr>
          <w:rFonts w:hint="eastAsia" w:ascii="宋体" w:hAnsi="宋体" w:cs="宋体"/>
          <w:b/>
          <w:color w:val="000000"/>
          <w:kern w:val="0"/>
          <w:sz w:val="24"/>
        </w:rPr>
        <w:t>商务要求</w:t>
      </w:r>
    </w:p>
    <w:tbl>
      <w:tblPr>
        <w:tblStyle w:val="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69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548" w:type="dxa"/>
            <w:tcBorders>
              <w:top w:val="single" w:color="auto" w:sz="4" w:space="0"/>
              <w:left w:val="single" w:color="auto" w:sz="4" w:space="0"/>
              <w:bottom w:val="single" w:color="auto" w:sz="4" w:space="0"/>
              <w:right w:val="single" w:color="auto" w:sz="4" w:space="0"/>
            </w:tcBorders>
          </w:tcPr>
          <w:p>
            <w:pPr>
              <w:spacing w:line="420" w:lineRule="exact"/>
              <w:jc w:val="left"/>
              <w:rPr>
                <w:rFonts w:ascii="宋体" w:hAnsi="宋体" w:cs="宋体"/>
                <w:color w:val="000000"/>
                <w:kern w:val="0"/>
                <w:sz w:val="24"/>
              </w:rPr>
            </w:pPr>
            <w:r>
              <w:rPr>
                <w:rFonts w:hint="eastAsia" w:ascii="宋体" w:hAnsi="宋体" w:cs="宋体"/>
                <w:color w:val="000000"/>
                <w:kern w:val="0"/>
                <w:sz w:val="24"/>
              </w:rPr>
              <w:t xml:space="preserve">质保期 </w:t>
            </w:r>
          </w:p>
        </w:tc>
        <w:tc>
          <w:tcPr>
            <w:tcW w:w="6980" w:type="dxa"/>
            <w:tcBorders>
              <w:top w:val="single" w:color="auto" w:sz="4" w:space="0"/>
              <w:left w:val="single" w:color="auto" w:sz="4" w:space="0"/>
              <w:bottom w:val="single" w:color="auto" w:sz="4" w:space="0"/>
              <w:right w:val="single" w:color="auto" w:sz="4" w:space="0"/>
            </w:tcBorders>
          </w:tcPr>
          <w:p>
            <w:pPr>
              <w:spacing w:line="420" w:lineRule="exact"/>
              <w:jc w:val="left"/>
              <w:rPr>
                <w:rFonts w:ascii="宋体" w:hAnsi="宋体" w:cs="宋体"/>
                <w:color w:val="000000"/>
                <w:kern w:val="0"/>
                <w:sz w:val="24"/>
              </w:rPr>
            </w:pPr>
            <w:r>
              <w:rPr>
                <w:rFonts w:hint="eastAsia" w:ascii="宋体" w:hAnsi="宋体" w:cs="宋体"/>
                <w:color w:val="000000"/>
                <w:kern w:val="0"/>
                <w:sz w:val="24"/>
              </w:rPr>
              <w:t>质保5年内免费进行运行维修和定期设备巡检、水箱消毒清洗，终身维修。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1548" w:type="dxa"/>
            <w:tcBorders>
              <w:top w:val="single" w:color="auto" w:sz="4" w:space="0"/>
              <w:left w:val="single" w:color="auto" w:sz="4" w:space="0"/>
              <w:bottom w:val="single" w:color="auto" w:sz="4" w:space="0"/>
              <w:right w:val="single" w:color="auto" w:sz="4" w:space="0"/>
            </w:tcBorders>
          </w:tcPr>
          <w:p>
            <w:pPr>
              <w:spacing w:line="420" w:lineRule="exact"/>
              <w:jc w:val="left"/>
              <w:rPr>
                <w:rFonts w:ascii="宋体" w:hAnsi="宋体" w:cs="宋体"/>
                <w:color w:val="000000"/>
                <w:kern w:val="0"/>
                <w:sz w:val="24"/>
              </w:rPr>
            </w:pPr>
            <w:r>
              <w:rPr>
                <w:rFonts w:hint="eastAsia" w:ascii="宋体" w:hAnsi="宋体" w:cs="宋体"/>
                <w:color w:val="000000"/>
                <w:kern w:val="0"/>
                <w:sz w:val="24"/>
              </w:rPr>
              <w:t xml:space="preserve">交货时间及地点 </w:t>
            </w:r>
          </w:p>
        </w:tc>
        <w:tc>
          <w:tcPr>
            <w:tcW w:w="6980" w:type="dxa"/>
            <w:tcBorders>
              <w:top w:val="single" w:color="auto" w:sz="4" w:space="0"/>
              <w:left w:val="single" w:color="auto" w:sz="4" w:space="0"/>
              <w:bottom w:val="single" w:color="auto" w:sz="4" w:space="0"/>
              <w:right w:val="single" w:color="auto" w:sz="4" w:space="0"/>
            </w:tcBorders>
          </w:tcPr>
          <w:p>
            <w:pPr>
              <w:spacing w:line="420" w:lineRule="exact"/>
              <w:jc w:val="left"/>
              <w:rPr>
                <w:rFonts w:ascii="宋体" w:hAnsi="宋体" w:cs="宋体"/>
                <w:color w:val="000000"/>
                <w:kern w:val="0"/>
                <w:sz w:val="24"/>
              </w:rPr>
            </w:pPr>
            <w:r>
              <w:rPr>
                <w:rFonts w:hint="eastAsia" w:ascii="宋体" w:hAnsi="宋体" w:cs="宋体"/>
                <w:color w:val="000000"/>
                <w:kern w:val="0"/>
                <w:sz w:val="24"/>
              </w:rPr>
              <w:t>交货时间：合同签订后</w:t>
            </w:r>
            <w:r>
              <w:rPr>
                <w:rFonts w:ascii="宋体" w:hAnsi="宋体" w:cs="宋体"/>
                <w:color w:val="000000"/>
                <w:kern w:val="0"/>
                <w:sz w:val="24"/>
              </w:rPr>
              <w:t>2</w:t>
            </w:r>
            <w:r>
              <w:rPr>
                <w:rFonts w:hint="eastAsia" w:ascii="宋体" w:hAnsi="宋体" w:cs="宋体"/>
                <w:color w:val="000000"/>
                <w:kern w:val="0"/>
                <w:sz w:val="24"/>
              </w:rPr>
              <w:t>0天</w:t>
            </w:r>
          </w:p>
          <w:p>
            <w:pPr>
              <w:spacing w:line="420" w:lineRule="exact"/>
              <w:jc w:val="left"/>
              <w:rPr>
                <w:rFonts w:ascii="宋体" w:hAnsi="宋体" w:cs="宋体"/>
                <w:color w:val="000000"/>
                <w:kern w:val="0"/>
                <w:sz w:val="24"/>
              </w:rPr>
            </w:pPr>
            <w:r>
              <w:rPr>
                <w:rFonts w:hint="eastAsia" w:ascii="宋体" w:hAnsi="宋体" w:cs="宋体"/>
                <w:color w:val="000000"/>
                <w:kern w:val="0"/>
                <w:sz w:val="24"/>
              </w:rPr>
              <w:t>地点： 确山县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1548" w:type="dxa"/>
            <w:tcBorders>
              <w:top w:val="single" w:color="auto" w:sz="4" w:space="0"/>
              <w:left w:val="single" w:color="auto" w:sz="4" w:space="0"/>
              <w:bottom w:val="single" w:color="auto" w:sz="4" w:space="0"/>
              <w:right w:val="single" w:color="auto" w:sz="4" w:space="0"/>
            </w:tcBorders>
          </w:tcPr>
          <w:p>
            <w:pPr>
              <w:spacing w:line="420" w:lineRule="exact"/>
              <w:jc w:val="left"/>
              <w:rPr>
                <w:rFonts w:ascii="宋体" w:hAnsi="宋体" w:cs="宋体"/>
                <w:color w:val="000000"/>
                <w:kern w:val="0"/>
                <w:sz w:val="24"/>
              </w:rPr>
            </w:pPr>
            <w:r>
              <w:rPr>
                <w:rFonts w:hint="eastAsia" w:ascii="宋体" w:hAnsi="宋体" w:cs="宋体"/>
                <w:color w:val="000000"/>
                <w:kern w:val="0"/>
                <w:sz w:val="24"/>
              </w:rPr>
              <w:t xml:space="preserve">付款方式 </w:t>
            </w:r>
          </w:p>
        </w:tc>
        <w:tc>
          <w:tcPr>
            <w:tcW w:w="6980" w:type="dxa"/>
            <w:tcBorders>
              <w:top w:val="single" w:color="auto" w:sz="4" w:space="0"/>
              <w:left w:val="single" w:color="auto" w:sz="4" w:space="0"/>
              <w:bottom w:val="single" w:color="auto" w:sz="4" w:space="0"/>
              <w:right w:val="single" w:color="auto" w:sz="4" w:space="0"/>
            </w:tcBorders>
          </w:tcPr>
          <w:p>
            <w:pPr>
              <w:spacing w:line="420" w:lineRule="exact"/>
              <w:jc w:val="left"/>
              <w:rPr>
                <w:rFonts w:ascii="宋体" w:hAnsi="宋体" w:cs="宋体"/>
                <w:color w:val="000000"/>
                <w:kern w:val="0"/>
                <w:sz w:val="24"/>
              </w:rPr>
            </w:pPr>
            <w:r>
              <w:rPr>
                <w:rFonts w:hint="eastAsia" w:ascii="宋体" w:hAnsi="宋体" w:cs="宋体"/>
                <w:color w:val="000000"/>
                <w:kern w:val="0"/>
                <w:sz w:val="24"/>
              </w:rPr>
              <w:t>合同约定</w:t>
            </w:r>
          </w:p>
        </w:tc>
      </w:tr>
    </w:tbl>
    <w:p>
      <w:pPr>
        <w:tabs>
          <w:tab w:val="left" w:pos="2715"/>
          <w:tab w:val="left" w:pos="5445"/>
        </w:tabs>
        <w:wordWrap w:val="0"/>
        <w:snapToGrid w:val="0"/>
        <w:spacing w:line="500" w:lineRule="exact"/>
        <w:jc w:val="left"/>
        <w:outlineLvl w:val="0"/>
        <w:rPr>
          <w:rFonts w:ascii="宋体" w:hAnsi="宋体" w:cs="宋体"/>
          <w:b/>
          <w:color w:val="000000"/>
          <w:kern w:val="0"/>
          <w:sz w:val="24"/>
        </w:rPr>
      </w:pPr>
    </w:p>
    <w:p>
      <w:pPr>
        <w:tabs>
          <w:tab w:val="left" w:pos="2715"/>
          <w:tab w:val="left" w:pos="5445"/>
        </w:tabs>
        <w:wordWrap w:val="0"/>
        <w:snapToGrid w:val="0"/>
        <w:spacing w:line="500" w:lineRule="exact"/>
        <w:jc w:val="left"/>
        <w:outlineLvl w:val="0"/>
        <w:rPr>
          <w:rFonts w:ascii="宋体" w:hAnsi="宋体" w:cs="宋体"/>
          <w:b/>
          <w:color w:val="000000"/>
          <w:kern w:val="0"/>
          <w:sz w:val="24"/>
        </w:rPr>
      </w:pPr>
    </w:p>
    <w:p>
      <w:pPr>
        <w:tabs>
          <w:tab w:val="left" w:pos="2715"/>
          <w:tab w:val="left" w:pos="5445"/>
        </w:tabs>
        <w:wordWrap w:val="0"/>
        <w:snapToGrid w:val="0"/>
        <w:spacing w:line="500" w:lineRule="exact"/>
        <w:jc w:val="left"/>
        <w:outlineLvl w:val="0"/>
        <w:rPr>
          <w:rFonts w:ascii="宋体" w:hAnsi="宋体" w:cs="宋体"/>
          <w:b/>
          <w:color w:val="000000"/>
          <w:kern w:val="0"/>
          <w:sz w:val="24"/>
        </w:rPr>
      </w:pPr>
    </w:p>
    <w:p>
      <w:pPr>
        <w:tabs>
          <w:tab w:val="left" w:pos="2715"/>
          <w:tab w:val="left" w:pos="5445"/>
        </w:tabs>
        <w:wordWrap w:val="0"/>
        <w:snapToGrid w:val="0"/>
        <w:spacing w:line="500" w:lineRule="exact"/>
        <w:jc w:val="left"/>
        <w:outlineLvl w:val="0"/>
        <w:rPr>
          <w:rFonts w:ascii="宋体" w:hAnsi="宋体" w:cs="宋体"/>
          <w:b/>
          <w:color w:val="000000"/>
          <w:kern w:val="0"/>
          <w:sz w:val="24"/>
        </w:rPr>
      </w:pPr>
    </w:p>
    <w:p>
      <w:pPr>
        <w:tabs>
          <w:tab w:val="left" w:pos="2715"/>
          <w:tab w:val="left" w:pos="5445"/>
        </w:tabs>
        <w:wordWrap w:val="0"/>
        <w:snapToGrid w:val="0"/>
        <w:spacing w:line="500" w:lineRule="exact"/>
        <w:jc w:val="left"/>
        <w:outlineLvl w:val="0"/>
        <w:rPr>
          <w:rFonts w:ascii="宋体" w:hAnsi="宋体" w:cs="宋体"/>
          <w:b/>
          <w:color w:val="000000"/>
          <w:kern w:val="0"/>
          <w:sz w:val="24"/>
        </w:rPr>
      </w:pPr>
    </w:p>
    <w:p>
      <w:pPr>
        <w:tabs>
          <w:tab w:val="left" w:pos="2715"/>
          <w:tab w:val="left" w:pos="5445"/>
        </w:tabs>
        <w:wordWrap w:val="0"/>
        <w:snapToGrid w:val="0"/>
        <w:spacing w:line="500" w:lineRule="exact"/>
        <w:jc w:val="left"/>
        <w:outlineLvl w:val="0"/>
        <w:rPr>
          <w:rFonts w:ascii="宋体" w:hAnsi="宋体" w:cs="宋体"/>
          <w:b/>
          <w:color w:val="000000"/>
          <w:kern w:val="0"/>
          <w:sz w:val="24"/>
        </w:rPr>
      </w:pPr>
    </w:p>
    <w:p>
      <w:pPr>
        <w:tabs>
          <w:tab w:val="left" w:pos="2715"/>
          <w:tab w:val="left" w:pos="5445"/>
        </w:tabs>
        <w:wordWrap w:val="0"/>
        <w:snapToGrid w:val="0"/>
        <w:spacing w:line="500" w:lineRule="exact"/>
        <w:jc w:val="left"/>
        <w:outlineLvl w:val="0"/>
        <w:rPr>
          <w:rFonts w:ascii="宋体" w:hAnsi="宋体" w:cs="宋体"/>
          <w:b/>
          <w:color w:val="000000"/>
          <w:kern w:val="0"/>
          <w:sz w:val="24"/>
        </w:rPr>
      </w:pPr>
    </w:p>
    <w:p>
      <w:pPr>
        <w:tabs>
          <w:tab w:val="left" w:pos="2715"/>
          <w:tab w:val="left" w:pos="5445"/>
        </w:tabs>
        <w:wordWrap w:val="0"/>
        <w:snapToGrid w:val="0"/>
        <w:spacing w:line="500" w:lineRule="exact"/>
        <w:jc w:val="left"/>
        <w:outlineLvl w:val="0"/>
        <w:rPr>
          <w:rFonts w:ascii="宋体" w:hAnsi="宋体" w:cs="宋体"/>
          <w:b/>
          <w:color w:val="000000"/>
          <w:kern w:val="0"/>
          <w:sz w:val="24"/>
        </w:rPr>
      </w:pPr>
    </w:p>
    <w:p>
      <w:pPr>
        <w:tabs>
          <w:tab w:val="left" w:pos="2715"/>
          <w:tab w:val="left" w:pos="5445"/>
        </w:tabs>
        <w:wordWrap w:val="0"/>
        <w:snapToGrid w:val="0"/>
        <w:spacing w:line="500" w:lineRule="exact"/>
        <w:jc w:val="left"/>
        <w:outlineLvl w:val="0"/>
        <w:rPr>
          <w:rFonts w:ascii="宋体" w:hAnsi="宋体" w:cs="宋体"/>
          <w:b/>
          <w:color w:val="000000"/>
          <w:kern w:val="0"/>
          <w:sz w:val="24"/>
        </w:rPr>
      </w:pPr>
    </w:p>
    <w:p>
      <w:pPr>
        <w:tabs>
          <w:tab w:val="left" w:pos="2715"/>
          <w:tab w:val="left" w:pos="5445"/>
        </w:tabs>
        <w:wordWrap w:val="0"/>
        <w:snapToGrid w:val="0"/>
        <w:spacing w:line="500" w:lineRule="exact"/>
        <w:jc w:val="left"/>
        <w:outlineLvl w:val="0"/>
        <w:rPr>
          <w:rFonts w:ascii="宋体" w:hAnsi="宋体" w:cs="宋体"/>
          <w:b/>
          <w:color w:val="000000"/>
          <w:kern w:val="0"/>
          <w:sz w:val="24"/>
        </w:rPr>
      </w:pPr>
    </w:p>
    <w:p>
      <w:pPr>
        <w:tabs>
          <w:tab w:val="left" w:pos="2715"/>
          <w:tab w:val="left" w:pos="5445"/>
        </w:tabs>
        <w:wordWrap w:val="0"/>
        <w:snapToGrid w:val="0"/>
        <w:spacing w:line="500" w:lineRule="exact"/>
        <w:jc w:val="left"/>
        <w:outlineLvl w:val="0"/>
        <w:rPr>
          <w:rFonts w:ascii="宋体" w:hAnsi="宋体" w:cs="宋体"/>
          <w:b/>
          <w:color w:val="000000"/>
          <w:kern w:val="0"/>
          <w:sz w:val="24"/>
        </w:rPr>
      </w:pPr>
    </w:p>
    <w:p>
      <w:pPr>
        <w:tabs>
          <w:tab w:val="left" w:pos="2715"/>
          <w:tab w:val="left" w:pos="5445"/>
        </w:tabs>
        <w:wordWrap w:val="0"/>
        <w:snapToGrid w:val="0"/>
        <w:spacing w:line="500" w:lineRule="exact"/>
        <w:jc w:val="left"/>
        <w:outlineLvl w:val="0"/>
        <w:rPr>
          <w:rFonts w:ascii="宋体" w:hAnsi="宋体" w:cs="宋体"/>
          <w:b/>
          <w:color w:val="000000"/>
          <w:kern w:val="0"/>
          <w:sz w:val="24"/>
        </w:rPr>
      </w:pPr>
    </w:p>
    <w:p>
      <w:pPr>
        <w:tabs>
          <w:tab w:val="left" w:pos="2715"/>
          <w:tab w:val="left" w:pos="5445"/>
        </w:tabs>
        <w:wordWrap w:val="0"/>
        <w:snapToGrid w:val="0"/>
        <w:spacing w:line="500" w:lineRule="exact"/>
        <w:jc w:val="left"/>
        <w:outlineLvl w:val="0"/>
        <w:rPr>
          <w:rFonts w:ascii="宋体" w:hAnsi="宋体" w:cs="宋体"/>
          <w:b/>
          <w:color w:val="000000"/>
          <w:kern w:val="0"/>
          <w:sz w:val="24"/>
        </w:rPr>
      </w:pPr>
    </w:p>
    <w:p>
      <w:pPr>
        <w:tabs>
          <w:tab w:val="left" w:pos="2715"/>
          <w:tab w:val="left" w:pos="5445"/>
        </w:tabs>
        <w:wordWrap w:val="0"/>
        <w:snapToGrid w:val="0"/>
        <w:spacing w:line="500" w:lineRule="exact"/>
        <w:jc w:val="left"/>
        <w:outlineLvl w:val="0"/>
        <w:rPr>
          <w:rFonts w:ascii="宋体" w:hAnsi="宋体" w:cs="宋体"/>
          <w:b/>
          <w:color w:val="000000"/>
          <w:kern w:val="0"/>
          <w:sz w:val="24"/>
        </w:rPr>
      </w:pPr>
    </w:p>
    <w:p>
      <w:pPr>
        <w:tabs>
          <w:tab w:val="left" w:pos="2715"/>
          <w:tab w:val="left" w:pos="5445"/>
        </w:tabs>
        <w:wordWrap w:val="0"/>
        <w:snapToGrid w:val="0"/>
        <w:spacing w:line="500" w:lineRule="exact"/>
        <w:jc w:val="left"/>
        <w:outlineLvl w:val="0"/>
        <w:rPr>
          <w:rFonts w:ascii="宋体" w:hAnsi="宋体" w:cs="宋体"/>
          <w:b/>
          <w:color w:val="000000"/>
          <w:kern w:val="0"/>
          <w:sz w:val="24"/>
        </w:rPr>
      </w:pPr>
    </w:p>
    <w:p>
      <w:pPr>
        <w:tabs>
          <w:tab w:val="left" w:pos="2715"/>
          <w:tab w:val="left" w:pos="5445"/>
        </w:tabs>
        <w:wordWrap w:val="0"/>
        <w:snapToGrid w:val="0"/>
        <w:spacing w:line="500" w:lineRule="exact"/>
        <w:jc w:val="left"/>
        <w:outlineLvl w:val="0"/>
        <w:rPr>
          <w:rFonts w:ascii="宋体" w:hAnsi="宋体" w:cs="宋体"/>
          <w:b/>
          <w:color w:val="000000"/>
          <w:kern w:val="0"/>
          <w:sz w:val="24"/>
        </w:rPr>
      </w:pPr>
    </w:p>
    <w:p>
      <w:pPr>
        <w:tabs>
          <w:tab w:val="left" w:pos="2715"/>
          <w:tab w:val="left" w:pos="5445"/>
        </w:tabs>
        <w:wordWrap w:val="0"/>
        <w:snapToGrid w:val="0"/>
        <w:spacing w:line="500" w:lineRule="exact"/>
        <w:jc w:val="left"/>
        <w:outlineLvl w:val="0"/>
        <w:rPr>
          <w:rFonts w:ascii="宋体" w:hAnsi="宋体" w:cs="宋体"/>
          <w:b/>
          <w:color w:val="000000"/>
          <w:kern w:val="0"/>
          <w:sz w:val="24"/>
        </w:rPr>
      </w:pPr>
    </w:p>
    <w:p>
      <w:pPr>
        <w:tabs>
          <w:tab w:val="left" w:pos="2715"/>
          <w:tab w:val="left" w:pos="5445"/>
        </w:tabs>
        <w:wordWrap w:val="0"/>
        <w:snapToGrid w:val="0"/>
        <w:spacing w:line="500" w:lineRule="exact"/>
        <w:jc w:val="left"/>
        <w:outlineLvl w:val="0"/>
        <w:rPr>
          <w:rFonts w:hint="eastAsia" w:ascii="宋体" w:hAnsi="宋体" w:cs="宋体"/>
          <w:b/>
          <w:color w:val="000000"/>
          <w:kern w:val="0"/>
          <w:sz w:val="24"/>
        </w:rPr>
      </w:pPr>
    </w:p>
    <w:p>
      <w:pPr>
        <w:tabs>
          <w:tab w:val="left" w:pos="2715"/>
          <w:tab w:val="left" w:pos="5445"/>
        </w:tabs>
        <w:wordWrap w:val="0"/>
        <w:snapToGrid w:val="0"/>
        <w:spacing w:line="500" w:lineRule="exact"/>
        <w:jc w:val="left"/>
        <w:outlineLvl w:val="0"/>
        <w:rPr>
          <w:rFonts w:ascii="宋体" w:hAnsi="宋体" w:cs="宋体"/>
          <w:b/>
          <w:color w:val="000000"/>
          <w:kern w:val="0"/>
          <w:sz w:val="24"/>
        </w:rPr>
      </w:pPr>
      <w:r>
        <w:rPr>
          <w:rFonts w:hint="eastAsia" w:ascii="宋体" w:hAnsi="宋体" w:cs="宋体"/>
          <w:b/>
          <w:color w:val="000000"/>
          <w:kern w:val="0"/>
          <w:sz w:val="24"/>
        </w:rPr>
        <w:t>三、附件一：</w:t>
      </w:r>
    </w:p>
    <w:tbl>
      <w:tblPr>
        <w:tblStyle w:val="7"/>
        <w:tblpPr w:leftFromText="180" w:rightFromText="180" w:vertAnchor="page" w:horzAnchor="margin" w:tblpXSpec="center" w:tblpY="2116"/>
        <w:tblW w:w="9072" w:type="dxa"/>
        <w:tblInd w:w="0" w:type="dxa"/>
        <w:tblLayout w:type="autofit"/>
        <w:tblCellMar>
          <w:top w:w="0" w:type="dxa"/>
          <w:left w:w="108" w:type="dxa"/>
          <w:bottom w:w="0" w:type="dxa"/>
          <w:right w:w="108" w:type="dxa"/>
        </w:tblCellMar>
      </w:tblPr>
      <w:tblGrid>
        <w:gridCol w:w="507"/>
        <w:gridCol w:w="1277"/>
        <w:gridCol w:w="3173"/>
        <w:gridCol w:w="580"/>
        <w:gridCol w:w="647"/>
        <w:gridCol w:w="2888"/>
      </w:tblGrid>
      <w:tr>
        <w:tblPrEx>
          <w:tblCellMar>
            <w:top w:w="0" w:type="dxa"/>
            <w:left w:w="108" w:type="dxa"/>
            <w:bottom w:w="0" w:type="dxa"/>
            <w:right w:w="108" w:type="dxa"/>
          </w:tblCellMar>
        </w:tblPrEx>
        <w:trPr>
          <w:trHeight w:val="559" w:hRule="atLeast"/>
        </w:trPr>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序号</w:t>
            </w:r>
          </w:p>
        </w:tc>
        <w:tc>
          <w:tcPr>
            <w:tcW w:w="12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设备名称</w:t>
            </w:r>
          </w:p>
        </w:tc>
        <w:tc>
          <w:tcPr>
            <w:tcW w:w="31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技术要求</w:t>
            </w:r>
          </w:p>
        </w:tc>
        <w:tc>
          <w:tcPr>
            <w:tcW w:w="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单位</w:t>
            </w:r>
          </w:p>
        </w:tc>
        <w:tc>
          <w:tcPr>
            <w:tcW w:w="6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数量</w:t>
            </w:r>
          </w:p>
        </w:tc>
        <w:tc>
          <w:tcPr>
            <w:tcW w:w="28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备注</w:t>
            </w:r>
          </w:p>
        </w:tc>
      </w:tr>
      <w:tr>
        <w:tblPrEx>
          <w:tblCellMar>
            <w:top w:w="0" w:type="dxa"/>
            <w:left w:w="108" w:type="dxa"/>
            <w:bottom w:w="0" w:type="dxa"/>
            <w:right w:w="108" w:type="dxa"/>
          </w:tblCellMar>
        </w:tblPrEx>
        <w:trPr>
          <w:trHeight w:val="559" w:hRule="atLeast"/>
        </w:trPr>
        <w:tc>
          <w:tcPr>
            <w:tcW w:w="5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1　</w:t>
            </w:r>
          </w:p>
        </w:tc>
        <w:tc>
          <w:tcPr>
            <w:tcW w:w="12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生活水箱</w:t>
            </w:r>
          </w:p>
        </w:tc>
        <w:tc>
          <w:tcPr>
            <w:tcW w:w="31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4"/>
              </w:rPr>
            </w:pPr>
            <w:r>
              <w:rPr>
                <w:rFonts w:ascii="等线" w:hAnsi="等线" w:eastAsia="等线" w:cs="宋体"/>
                <w:color w:val="000000"/>
                <w:kern w:val="0"/>
                <w:sz w:val="20"/>
                <w:szCs w:val="20"/>
              </w:rPr>
              <w:t>5000</w:t>
            </w:r>
            <w:r>
              <w:rPr>
                <w:rFonts w:hint="eastAsia" w:ascii="等线" w:hAnsi="等线" w:eastAsia="等线" w:cs="宋体"/>
                <w:color w:val="000000"/>
                <w:kern w:val="0"/>
                <w:sz w:val="20"/>
                <w:szCs w:val="20"/>
              </w:rPr>
              <w:t>×</w:t>
            </w:r>
            <w:r>
              <w:rPr>
                <w:rFonts w:ascii="等线" w:hAnsi="等线" w:eastAsia="等线" w:cs="宋体"/>
                <w:color w:val="000000"/>
                <w:kern w:val="0"/>
                <w:sz w:val="20"/>
                <w:szCs w:val="20"/>
              </w:rPr>
              <w:t>4000</w:t>
            </w:r>
            <w:r>
              <w:rPr>
                <w:rFonts w:hint="eastAsia" w:ascii="等线" w:hAnsi="等线" w:eastAsia="等线" w:cs="宋体"/>
                <w:color w:val="000000"/>
                <w:kern w:val="0"/>
                <w:sz w:val="20"/>
                <w:szCs w:val="20"/>
              </w:rPr>
              <w:t>×2</w:t>
            </w:r>
            <w:r>
              <w:rPr>
                <w:rFonts w:ascii="等线" w:hAnsi="等线" w:eastAsia="等线" w:cs="宋体"/>
                <w:color w:val="000000"/>
                <w:kern w:val="0"/>
                <w:sz w:val="20"/>
                <w:szCs w:val="20"/>
              </w:rPr>
              <w:t>500</w:t>
            </w:r>
            <w:r>
              <w:rPr>
                <w:rFonts w:hint="eastAsia" w:ascii="等线" w:hAnsi="等线" w:eastAsia="等线" w:cs="宋体"/>
                <w:color w:val="000000"/>
                <w:kern w:val="0"/>
                <w:sz w:val="20"/>
                <w:szCs w:val="20"/>
              </w:rPr>
              <w:t>（</w:t>
            </w:r>
            <w:r>
              <w:rPr>
                <w:rFonts w:ascii="等线" w:hAnsi="等线" w:eastAsia="等线" w:cs="宋体"/>
                <w:color w:val="000000"/>
                <w:kern w:val="0"/>
                <w:sz w:val="20"/>
                <w:szCs w:val="20"/>
              </w:rPr>
              <w:t>H</w:t>
            </w:r>
            <w:r>
              <w:rPr>
                <w:rFonts w:hint="eastAsia" w:ascii="等线" w:hAnsi="等线" w:eastAsia="等线" w:cs="宋体"/>
                <w:color w:val="000000"/>
                <w:kern w:val="0"/>
                <w:sz w:val="20"/>
                <w:szCs w:val="20"/>
              </w:rPr>
              <w:t>）</w:t>
            </w:r>
          </w:p>
        </w:tc>
        <w:tc>
          <w:tcPr>
            <w:tcW w:w="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座</w:t>
            </w:r>
          </w:p>
        </w:tc>
        <w:tc>
          <w:tcPr>
            <w:tcW w:w="6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1</w:t>
            </w:r>
          </w:p>
        </w:tc>
        <w:tc>
          <w:tcPr>
            <w:tcW w:w="28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位于地下车库生活水泵房</w:t>
            </w:r>
          </w:p>
        </w:tc>
      </w:tr>
      <w:tr>
        <w:tblPrEx>
          <w:tblCellMar>
            <w:top w:w="0" w:type="dxa"/>
            <w:left w:w="108" w:type="dxa"/>
            <w:bottom w:w="0" w:type="dxa"/>
            <w:right w:w="108" w:type="dxa"/>
          </w:tblCellMar>
        </w:tblPrEx>
        <w:trPr>
          <w:trHeight w:val="559" w:hRule="atLeast"/>
        </w:trPr>
        <w:tc>
          <w:tcPr>
            <w:tcW w:w="50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　2</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中区无负压变频给水设备</w:t>
            </w:r>
          </w:p>
        </w:tc>
        <w:tc>
          <w:tcPr>
            <w:tcW w:w="317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设备型号：Z</w:t>
            </w:r>
            <w:r>
              <w:rPr>
                <w:rFonts w:ascii="等线" w:hAnsi="等线" w:eastAsia="等线" w:cs="宋体"/>
                <w:color w:val="000000"/>
                <w:kern w:val="0"/>
                <w:sz w:val="20"/>
                <w:szCs w:val="20"/>
              </w:rPr>
              <w:t>WX(1)12-30-0.47</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套　</w:t>
            </w: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1</w:t>
            </w:r>
          </w:p>
        </w:tc>
        <w:tc>
          <w:tcPr>
            <w:tcW w:w="2888"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位于地下车库生活水泵房</w:t>
            </w:r>
          </w:p>
        </w:tc>
      </w:tr>
      <w:tr>
        <w:tblPrEx>
          <w:tblCellMar>
            <w:top w:w="0" w:type="dxa"/>
            <w:left w:w="108" w:type="dxa"/>
            <w:bottom w:w="0" w:type="dxa"/>
            <w:right w:w="108" w:type="dxa"/>
          </w:tblCellMar>
        </w:tblPrEx>
        <w:trPr>
          <w:trHeight w:val="582" w:hRule="atLeast"/>
        </w:trPr>
        <w:tc>
          <w:tcPr>
            <w:tcW w:w="50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　</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　</w:t>
            </w:r>
          </w:p>
        </w:tc>
        <w:tc>
          <w:tcPr>
            <w:tcW w:w="317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水泵型号：W</w:t>
            </w:r>
            <w:r>
              <w:rPr>
                <w:rFonts w:ascii="等线" w:hAnsi="等线" w:eastAsia="等线" w:cs="宋体"/>
                <w:color w:val="000000"/>
                <w:kern w:val="0"/>
                <w:sz w:val="20"/>
                <w:szCs w:val="20"/>
              </w:rPr>
              <w:t>DL12-6</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台</w:t>
            </w: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3</w:t>
            </w:r>
          </w:p>
        </w:tc>
        <w:tc>
          <w:tcPr>
            <w:tcW w:w="2888"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两用一备</w:t>
            </w:r>
          </w:p>
        </w:tc>
      </w:tr>
      <w:tr>
        <w:tblPrEx>
          <w:tblCellMar>
            <w:top w:w="0" w:type="dxa"/>
            <w:left w:w="108" w:type="dxa"/>
            <w:bottom w:w="0" w:type="dxa"/>
            <w:right w:w="108" w:type="dxa"/>
          </w:tblCellMar>
        </w:tblPrEx>
        <w:trPr>
          <w:trHeight w:val="559" w:hRule="atLeast"/>
        </w:trPr>
        <w:tc>
          <w:tcPr>
            <w:tcW w:w="50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　</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　</w:t>
            </w:r>
          </w:p>
        </w:tc>
        <w:tc>
          <w:tcPr>
            <w:tcW w:w="317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0"/>
                <w:szCs w:val="20"/>
              </w:rPr>
            </w:pPr>
            <w:r>
              <w:rPr>
                <w:rFonts w:ascii="等线" w:hAnsi="等线" w:eastAsia="等线" w:cs="宋体"/>
                <w:color w:val="000000"/>
                <w:kern w:val="0"/>
                <w:sz w:val="20"/>
                <w:szCs w:val="20"/>
              </w:rPr>
              <w:t>Q=30</w:t>
            </w:r>
            <w:r>
              <w:rPr>
                <w:rFonts w:hint="eastAsia" w:ascii="等线" w:hAnsi="等线" w:eastAsia="等线" w:cs="宋体"/>
                <w:color w:val="000000"/>
                <w:kern w:val="0"/>
                <w:sz w:val="20"/>
                <w:szCs w:val="20"/>
              </w:rPr>
              <w:t>m³</w:t>
            </w:r>
            <w:r>
              <w:rPr>
                <w:rFonts w:ascii="等线" w:hAnsi="等线" w:eastAsia="等线" w:cs="宋体"/>
                <w:color w:val="000000"/>
                <w:kern w:val="0"/>
                <w:sz w:val="20"/>
                <w:szCs w:val="20"/>
              </w:rPr>
              <w:t>/</w:t>
            </w:r>
            <w:r>
              <w:rPr>
                <w:rFonts w:hint="eastAsia" w:ascii="等线" w:hAnsi="等线" w:eastAsia="等线" w:cs="宋体"/>
                <w:color w:val="000000"/>
                <w:kern w:val="0"/>
                <w:sz w:val="20"/>
                <w:szCs w:val="20"/>
              </w:rPr>
              <w:t>h，H</w:t>
            </w:r>
            <w:r>
              <w:rPr>
                <w:rFonts w:ascii="等线" w:hAnsi="等线" w:eastAsia="等线" w:cs="宋体"/>
                <w:color w:val="000000"/>
                <w:kern w:val="0"/>
                <w:sz w:val="20"/>
                <w:szCs w:val="20"/>
              </w:rPr>
              <w:t>=47</w:t>
            </w:r>
            <w:r>
              <w:rPr>
                <w:rFonts w:hint="eastAsia" w:ascii="等线" w:hAnsi="等线" w:eastAsia="等线" w:cs="宋体"/>
                <w:color w:val="000000"/>
                <w:kern w:val="0"/>
                <w:sz w:val="20"/>
                <w:szCs w:val="20"/>
              </w:rPr>
              <w:t>m，N</w:t>
            </w:r>
            <w:r>
              <w:rPr>
                <w:rFonts w:ascii="等线" w:hAnsi="等线" w:eastAsia="等线" w:cs="宋体"/>
                <w:color w:val="000000"/>
                <w:kern w:val="0"/>
                <w:sz w:val="20"/>
                <w:szCs w:val="20"/>
              </w:rPr>
              <w:t>=4KW</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　</w:t>
            </w: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　</w:t>
            </w:r>
          </w:p>
        </w:tc>
        <w:tc>
          <w:tcPr>
            <w:tcW w:w="2888"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　</w:t>
            </w:r>
          </w:p>
        </w:tc>
      </w:tr>
      <w:tr>
        <w:tblPrEx>
          <w:tblCellMar>
            <w:top w:w="0" w:type="dxa"/>
            <w:left w:w="108" w:type="dxa"/>
            <w:bottom w:w="0" w:type="dxa"/>
            <w:right w:w="108" w:type="dxa"/>
          </w:tblCellMar>
        </w:tblPrEx>
        <w:trPr>
          <w:trHeight w:val="582" w:hRule="atLeast"/>
        </w:trPr>
        <w:tc>
          <w:tcPr>
            <w:tcW w:w="50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　</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　</w:t>
            </w:r>
          </w:p>
        </w:tc>
        <w:tc>
          <w:tcPr>
            <w:tcW w:w="317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0"/>
                <w:szCs w:val="20"/>
              </w:rPr>
              <w:t>增压泵型号：W</w:t>
            </w:r>
            <w:r>
              <w:rPr>
                <w:rFonts w:ascii="等线" w:hAnsi="等线" w:eastAsia="等线" w:cs="宋体"/>
                <w:color w:val="000000"/>
                <w:kern w:val="0"/>
                <w:sz w:val="20"/>
                <w:szCs w:val="20"/>
              </w:rPr>
              <w:t>DLS8-5,N=2.2KW</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台</w:t>
            </w: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1</w:t>
            </w:r>
          </w:p>
        </w:tc>
        <w:tc>
          <w:tcPr>
            <w:tcW w:w="2888"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　</w:t>
            </w:r>
          </w:p>
        </w:tc>
      </w:tr>
      <w:tr>
        <w:tblPrEx>
          <w:tblCellMar>
            <w:top w:w="0" w:type="dxa"/>
            <w:left w:w="108" w:type="dxa"/>
            <w:bottom w:w="0" w:type="dxa"/>
            <w:right w:w="108" w:type="dxa"/>
          </w:tblCellMar>
        </w:tblPrEx>
        <w:trPr>
          <w:trHeight w:val="582" w:hRule="atLeast"/>
        </w:trPr>
        <w:tc>
          <w:tcPr>
            <w:tcW w:w="50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4"/>
              </w:rPr>
            </w:pPr>
            <w:r>
              <w:rPr>
                <w:rFonts w:ascii="等线" w:hAnsi="等线" w:eastAsia="等线" w:cs="宋体"/>
                <w:color w:val="000000"/>
                <w:kern w:val="0"/>
                <w:sz w:val="24"/>
              </w:rPr>
              <w:t>3</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高区无负压变频给水设备</w:t>
            </w:r>
          </w:p>
        </w:tc>
        <w:tc>
          <w:tcPr>
            <w:tcW w:w="317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0"/>
                <w:szCs w:val="20"/>
              </w:rPr>
              <w:t>设备型号：Z</w:t>
            </w:r>
            <w:r>
              <w:rPr>
                <w:rFonts w:ascii="等线" w:hAnsi="等线" w:eastAsia="等线" w:cs="宋体"/>
                <w:color w:val="000000"/>
                <w:kern w:val="0"/>
                <w:sz w:val="20"/>
                <w:szCs w:val="20"/>
              </w:rPr>
              <w:t>WX(1)4-18-0.82</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套</w:t>
            </w: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1</w:t>
            </w:r>
          </w:p>
        </w:tc>
        <w:tc>
          <w:tcPr>
            <w:tcW w:w="2888"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位于地下车库生活水泵房</w:t>
            </w:r>
          </w:p>
        </w:tc>
      </w:tr>
      <w:tr>
        <w:tblPrEx>
          <w:tblCellMar>
            <w:top w:w="0" w:type="dxa"/>
            <w:left w:w="108" w:type="dxa"/>
            <w:bottom w:w="0" w:type="dxa"/>
            <w:right w:w="108" w:type="dxa"/>
          </w:tblCellMar>
        </w:tblPrEx>
        <w:trPr>
          <w:trHeight w:val="559" w:hRule="atLeast"/>
        </w:trPr>
        <w:tc>
          <w:tcPr>
            <w:tcW w:w="50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　</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　</w:t>
            </w:r>
          </w:p>
        </w:tc>
        <w:tc>
          <w:tcPr>
            <w:tcW w:w="317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0"/>
                <w:szCs w:val="20"/>
              </w:rPr>
              <w:t>水泵型号：W</w:t>
            </w:r>
            <w:r>
              <w:rPr>
                <w:rFonts w:ascii="等线" w:hAnsi="等线" w:eastAsia="等线" w:cs="宋体"/>
                <w:color w:val="000000"/>
                <w:kern w:val="0"/>
                <w:sz w:val="20"/>
                <w:szCs w:val="20"/>
              </w:rPr>
              <w:t>DL</w:t>
            </w:r>
            <w:bookmarkStart w:id="1" w:name="_GoBack"/>
            <w:bookmarkEnd w:id="1"/>
            <w:r>
              <w:rPr>
                <w:rFonts w:ascii="等线" w:hAnsi="等线" w:eastAsia="等线" w:cs="宋体"/>
                <w:color w:val="000000"/>
                <w:kern w:val="0"/>
                <w:sz w:val="20"/>
                <w:szCs w:val="20"/>
              </w:rPr>
              <w:t>16-8</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台</w:t>
            </w: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2</w:t>
            </w:r>
          </w:p>
        </w:tc>
        <w:tc>
          <w:tcPr>
            <w:tcW w:w="2888"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一用一备</w:t>
            </w:r>
          </w:p>
        </w:tc>
      </w:tr>
      <w:tr>
        <w:tblPrEx>
          <w:tblCellMar>
            <w:top w:w="0" w:type="dxa"/>
            <w:left w:w="108" w:type="dxa"/>
            <w:bottom w:w="0" w:type="dxa"/>
            <w:right w:w="108" w:type="dxa"/>
          </w:tblCellMar>
        </w:tblPrEx>
        <w:trPr>
          <w:trHeight w:val="582" w:hRule="atLeast"/>
        </w:trPr>
        <w:tc>
          <w:tcPr>
            <w:tcW w:w="50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　</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　</w:t>
            </w:r>
          </w:p>
        </w:tc>
        <w:tc>
          <w:tcPr>
            <w:tcW w:w="317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4"/>
              </w:rPr>
            </w:pPr>
            <w:r>
              <w:rPr>
                <w:rFonts w:ascii="等线" w:hAnsi="等线" w:eastAsia="等线" w:cs="宋体"/>
                <w:color w:val="000000"/>
                <w:kern w:val="0"/>
                <w:sz w:val="20"/>
                <w:szCs w:val="20"/>
              </w:rPr>
              <w:t>Q=18</w:t>
            </w:r>
            <w:r>
              <w:rPr>
                <w:rFonts w:hint="eastAsia" w:ascii="等线" w:hAnsi="等线" w:eastAsia="等线" w:cs="宋体"/>
                <w:color w:val="000000"/>
                <w:kern w:val="0"/>
                <w:sz w:val="20"/>
                <w:szCs w:val="20"/>
              </w:rPr>
              <w:t>m³</w:t>
            </w:r>
            <w:r>
              <w:rPr>
                <w:rFonts w:ascii="等线" w:hAnsi="等线" w:eastAsia="等线" w:cs="宋体"/>
                <w:color w:val="000000"/>
                <w:kern w:val="0"/>
                <w:sz w:val="20"/>
                <w:szCs w:val="20"/>
              </w:rPr>
              <w:t>/</w:t>
            </w:r>
            <w:r>
              <w:rPr>
                <w:rFonts w:hint="eastAsia" w:ascii="等线" w:hAnsi="等线" w:eastAsia="等线" w:cs="宋体"/>
                <w:color w:val="000000"/>
                <w:kern w:val="0"/>
                <w:sz w:val="20"/>
                <w:szCs w:val="20"/>
              </w:rPr>
              <w:t>h，H</w:t>
            </w:r>
            <w:r>
              <w:rPr>
                <w:rFonts w:ascii="等线" w:hAnsi="等线" w:eastAsia="等线" w:cs="宋体"/>
                <w:color w:val="000000"/>
                <w:kern w:val="0"/>
                <w:sz w:val="20"/>
                <w:szCs w:val="20"/>
              </w:rPr>
              <w:t>=82</w:t>
            </w:r>
            <w:r>
              <w:rPr>
                <w:rFonts w:hint="eastAsia" w:ascii="等线" w:hAnsi="等线" w:eastAsia="等线" w:cs="宋体"/>
                <w:color w:val="000000"/>
                <w:kern w:val="0"/>
                <w:sz w:val="20"/>
                <w:szCs w:val="20"/>
              </w:rPr>
              <w:t>m，N</w:t>
            </w:r>
            <w:r>
              <w:rPr>
                <w:rFonts w:ascii="等线" w:hAnsi="等线" w:eastAsia="等线" w:cs="宋体"/>
                <w:color w:val="000000"/>
                <w:kern w:val="0"/>
                <w:sz w:val="20"/>
                <w:szCs w:val="20"/>
              </w:rPr>
              <w:t>=7.5KW</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　</w:t>
            </w: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　</w:t>
            </w:r>
          </w:p>
        </w:tc>
        <w:tc>
          <w:tcPr>
            <w:tcW w:w="2888"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　</w:t>
            </w:r>
          </w:p>
        </w:tc>
      </w:tr>
      <w:tr>
        <w:tblPrEx>
          <w:tblCellMar>
            <w:top w:w="0" w:type="dxa"/>
            <w:left w:w="108" w:type="dxa"/>
            <w:bottom w:w="0" w:type="dxa"/>
            <w:right w:w="108" w:type="dxa"/>
          </w:tblCellMar>
        </w:tblPrEx>
        <w:trPr>
          <w:trHeight w:val="582" w:hRule="atLeast"/>
        </w:trPr>
        <w:tc>
          <w:tcPr>
            <w:tcW w:w="50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　</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　</w:t>
            </w:r>
          </w:p>
        </w:tc>
        <w:tc>
          <w:tcPr>
            <w:tcW w:w="317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0"/>
                <w:szCs w:val="20"/>
              </w:rPr>
              <w:t>增压泵型号：W</w:t>
            </w:r>
            <w:r>
              <w:rPr>
                <w:rFonts w:ascii="等线" w:hAnsi="等线" w:eastAsia="等线" w:cs="宋体"/>
                <w:color w:val="000000"/>
                <w:kern w:val="0"/>
                <w:sz w:val="20"/>
                <w:szCs w:val="20"/>
              </w:rPr>
              <w:t>DLS4-6,N=1.1KW</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台</w:t>
            </w: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1　</w:t>
            </w:r>
          </w:p>
        </w:tc>
        <w:tc>
          <w:tcPr>
            <w:tcW w:w="2888"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　</w:t>
            </w:r>
          </w:p>
        </w:tc>
      </w:tr>
      <w:tr>
        <w:tblPrEx>
          <w:tblCellMar>
            <w:top w:w="0" w:type="dxa"/>
            <w:left w:w="108" w:type="dxa"/>
            <w:bottom w:w="0" w:type="dxa"/>
            <w:right w:w="108" w:type="dxa"/>
          </w:tblCellMar>
        </w:tblPrEx>
        <w:trPr>
          <w:trHeight w:val="619" w:hRule="atLeast"/>
        </w:trPr>
        <w:tc>
          <w:tcPr>
            <w:tcW w:w="50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　</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　</w:t>
            </w:r>
          </w:p>
        </w:tc>
        <w:tc>
          <w:tcPr>
            <w:tcW w:w="317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　</w:t>
            </w: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　</w:t>
            </w:r>
          </w:p>
        </w:tc>
        <w:tc>
          <w:tcPr>
            <w:tcW w:w="288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水泵为互为备用,设备配置无负压流量控制器,自动增压装置,符合国家行业标准</w:t>
            </w:r>
            <w:r>
              <w:rPr>
                <w:rFonts w:ascii="等线" w:hAnsi="等线" w:eastAsia="等线" w:cs="宋体"/>
                <w:color w:val="000000"/>
                <w:kern w:val="0"/>
                <w:sz w:val="24"/>
              </w:rPr>
              <w:t>CJ/T302</w:t>
            </w:r>
            <w:r>
              <w:rPr>
                <w:rFonts w:hint="eastAsia" w:ascii="等线" w:hAnsi="等线" w:eastAsia="等线" w:cs="宋体"/>
                <w:color w:val="000000"/>
                <w:kern w:val="0"/>
                <w:sz w:val="24"/>
              </w:rPr>
              <w:t>-2008规定 位于地下车库生活水泵房</w:t>
            </w:r>
          </w:p>
        </w:tc>
      </w:tr>
      <w:tr>
        <w:tblPrEx>
          <w:tblCellMar>
            <w:top w:w="0" w:type="dxa"/>
            <w:left w:w="108" w:type="dxa"/>
            <w:bottom w:w="0" w:type="dxa"/>
            <w:right w:w="108" w:type="dxa"/>
          </w:tblCellMar>
        </w:tblPrEx>
        <w:trPr>
          <w:trHeight w:val="582" w:hRule="atLeast"/>
        </w:trPr>
        <w:tc>
          <w:tcPr>
            <w:tcW w:w="50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　</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　</w:t>
            </w:r>
          </w:p>
        </w:tc>
        <w:tc>
          <w:tcPr>
            <w:tcW w:w="317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　</w:t>
            </w: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　</w:t>
            </w:r>
          </w:p>
        </w:tc>
        <w:tc>
          <w:tcPr>
            <w:tcW w:w="2888"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4"/>
              </w:rPr>
            </w:pPr>
          </w:p>
        </w:tc>
      </w:tr>
      <w:tr>
        <w:tblPrEx>
          <w:tblCellMar>
            <w:top w:w="0" w:type="dxa"/>
            <w:left w:w="108" w:type="dxa"/>
            <w:bottom w:w="0" w:type="dxa"/>
            <w:right w:w="108" w:type="dxa"/>
          </w:tblCellMar>
        </w:tblPrEx>
        <w:trPr>
          <w:trHeight w:val="600" w:hRule="atLeast"/>
        </w:trPr>
        <w:tc>
          <w:tcPr>
            <w:tcW w:w="50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　</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　</w:t>
            </w:r>
          </w:p>
        </w:tc>
        <w:tc>
          <w:tcPr>
            <w:tcW w:w="317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　</w:t>
            </w: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　</w:t>
            </w:r>
          </w:p>
        </w:tc>
        <w:tc>
          <w:tcPr>
            <w:tcW w:w="2888"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4"/>
              </w:rPr>
            </w:pPr>
          </w:p>
        </w:tc>
      </w:tr>
      <w:tr>
        <w:tblPrEx>
          <w:tblCellMar>
            <w:top w:w="0" w:type="dxa"/>
            <w:left w:w="108" w:type="dxa"/>
            <w:bottom w:w="0" w:type="dxa"/>
            <w:right w:w="108" w:type="dxa"/>
          </w:tblCellMar>
        </w:tblPrEx>
        <w:trPr>
          <w:trHeight w:val="582" w:hRule="atLeast"/>
        </w:trPr>
        <w:tc>
          <w:tcPr>
            <w:tcW w:w="50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　</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　</w:t>
            </w:r>
          </w:p>
        </w:tc>
        <w:tc>
          <w:tcPr>
            <w:tcW w:w="317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　</w:t>
            </w: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　</w:t>
            </w:r>
          </w:p>
        </w:tc>
        <w:tc>
          <w:tcPr>
            <w:tcW w:w="2888"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4"/>
              </w:rPr>
            </w:pPr>
          </w:p>
        </w:tc>
      </w:tr>
      <w:tr>
        <w:tblPrEx>
          <w:tblCellMar>
            <w:top w:w="0" w:type="dxa"/>
            <w:left w:w="108" w:type="dxa"/>
            <w:bottom w:w="0" w:type="dxa"/>
            <w:right w:w="108" w:type="dxa"/>
          </w:tblCellMar>
        </w:tblPrEx>
        <w:trPr>
          <w:trHeight w:val="900" w:hRule="atLeast"/>
        </w:trPr>
        <w:tc>
          <w:tcPr>
            <w:tcW w:w="50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　</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　</w:t>
            </w:r>
          </w:p>
        </w:tc>
        <w:tc>
          <w:tcPr>
            <w:tcW w:w="3173"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　</w:t>
            </w:r>
          </w:p>
        </w:tc>
        <w:tc>
          <w:tcPr>
            <w:tcW w:w="647"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4"/>
              </w:rPr>
            </w:pPr>
            <w:r>
              <w:rPr>
                <w:rFonts w:hint="eastAsia" w:ascii="等线" w:hAnsi="等线" w:eastAsia="等线" w:cs="宋体"/>
                <w:color w:val="000000"/>
                <w:kern w:val="0"/>
                <w:sz w:val="24"/>
              </w:rPr>
              <w:t>　</w:t>
            </w:r>
          </w:p>
        </w:tc>
        <w:tc>
          <w:tcPr>
            <w:tcW w:w="2888"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4"/>
              </w:rPr>
            </w:pPr>
          </w:p>
        </w:tc>
      </w:tr>
    </w:tbl>
    <w:p>
      <w:pPr>
        <w:wordWrap w:val="0"/>
        <w:snapToGrid w:val="0"/>
        <w:spacing w:before="100" w:beforeAutospacing="1" w:after="100" w:afterAutospacing="1" w:line="460" w:lineRule="exact"/>
        <w:rPr>
          <w:rFonts w:ascii="宋体" w:hAnsi="宋体" w:cs="宋体"/>
          <w:b/>
          <w:color w:val="000000"/>
          <w:kern w:val="0"/>
          <w:sz w:val="24"/>
        </w:rPr>
      </w:pPr>
      <w:r>
        <w:rPr>
          <w:rFonts w:hint="eastAsia" w:ascii="宋体" w:hAnsi="宋体" w:cs="宋体"/>
          <w:b/>
          <w:color w:val="000000"/>
          <w:kern w:val="0"/>
          <w:sz w:val="24"/>
        </w:rPr>
        <w:t>附件二：</w:t>
      </w:r>
    </w:p>
    <w:p>
      <w:pPr>
        <w:widowControl/>
        <w:snapToGrid w:val="0"/>
        <w:spacing w:before="50" w:after="50" w:line="360" w:lineRule="auto"/>
        <w:ind w:right="-817" w:rightChars="-389"/>
        <w:jc w:val="center"/>
        <w:rPr>
          <w:rFonts w:ascii="宋体" w:hAnsi="宋体" w:cs="宋体"/>
          <w:kern w:val="0"/>
          <w:sz w:val="24"/>
        </w:rPr>
      </w:pPr>
      <w:r>
        <w:rPr>
          <w:rFonts w:hint="eastAsia" w:cs="宋体"/>
          <w:b/>
          <w:kern w:val="0"/>
          <w:sz w:val="24"/>
        </w:rPr>
        <w:t>投标报价明细表</w:t>
      </w:r>
      <w:r>
        <w:rPr>
          <w:rFonts w:hint="eastAsia" w:cs="宋体"/>
          <w:kern w:val="0"/>
          <w:sz w:val="24"/>
        </w:rPr>
        <w:t>（格式）</w:t>
      </w:r>
    </w:p>
    <w:p>
      <w:pPr>
        <w:widowControl/>
        <w:wordWrap w:val="0"/>
        <w:snapToGrid w:val="0"/>
        <w:spacing w:before="295" w:after="295"/>
        <w:jc w:val="left"/>
        <w:rPr>
          <w:rFonts w:ascii="宋体" w:hAnsi="宋体" w:cs="宋体"/>
          <w:kern w:val="0"/>
          <w:sz w:val="24"/>
        </w:rPr>
      </w:pPr>
      <w:r>
        <w:rPr>
          <w:rFonts w:hint="eastAsia" w:ascii="宋体" w:hAnsi="宋体" w:cs="宋体"/>
          <w:kern w:val="0"/>
          <w:sz w:val="24"/>
        </w:rPr>
        <w:t>项目名称：</w:t>
      </w:r>
      <w:r>
        <w:rPr>
          <w:rFonts w:hint="eastAsia" w:ascii="宋体" w:hAnsi="宋体" w:cs="宋体"/>
          <w:kern w:val="0"/>
          <w:sz w:val="24"/>
          <w:u w:val="single"/>
        </w:rPr>
        <w:t xml:space="preserve">                                                      </w:t>
      </w:r>
    </w:p>
    <w:p>
      <w:pPr>
        <w:widowControl/>
        <w:wordWrap w:val="0"/>
        <w:snapToGrid w:val="0"/>
        <w:spacing w:before="295" w:after="295"/>
        <w:jc w:val="left"/>
        <w:rPr>
          <w:rFonts w:ascii="ˎ̥" w:hAnsi="ˎ̥" w:cs="宋体"/>
          <w:kern w:val="0"/>
          <w:sz w:val="18"/>
          <w:szCs w:val="18"/>
        </w:rPr>
      </w:pPr>
      <w:r>
        <w:rPr>
          <w:rFonts w:hint="eastAsia" w:ascii="宋体" w:hAnsi="宋体" w:cs="宋体"/>
          <w:kern w:val="0"/>
          <w:sz w:val="24"/>
        </w:rPr>
        <w:t>项目编号：</w:t>
      </w:r>
      <w:r>
        <w:rPr>
          <w:rFonts w:hint="eastAsia" w:ascii="宋体" w:hAnsi="宋体" w:cs="宋体"/>
          <w:kern w:val="0"/>
          <w:sz w:val="24"/>
          <w:u w:val="single"/>
        </w:rPr>
        <w:t xml:space="preserve">         </w:t>
      </w:r>
      <w:r>
        <w:rPr>
          <w:rFonts w:hint="eastAsia" w:ascii="宋体" w:hAnsi="宋体" w:cs="宋体"/>
          <w:kern w:val="0"/>
          <w:sz w:val="24"/>
        </w:rPr>
        <w:t xml:space="preserve">                               货币单位：元（人民币）</w:t>
      </w:r>
    </w:p>
    <w:tbl>
      <w:tblPr>
        <w:tblStyle w:val="7"/>
        <w:tblW w:w="0" w:type="auto"/>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800"/>
        <w:gridCol w:w="900"/>
        <w:gridCol w:w="1080"/>
        <w:gridCol w:w="1440"/>
        <w:gridCol w:w="1260"/>
        <w:gridCol w:w="1080"/>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54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spacing w:val="20"/>
                <w:kern w:val="0"/>
                <w:sz w:val="24"/>
              </w:rPr>
            </w:pPr>
            <w:r>
              <w:rPr>
                <w:rFonts w:hint="eastAsia" w:ascii="宋体" w:hAnsi="宋体" w:cs="宋体"/>
                <w:kern w:val="0"/>
                <w:sz w:val="24"/>
              </w:rPr>
              <w:t>序号</w:t>
            </w:r>
          </w:p>
        </w:tc>
        <w:tc>
          <w:tcPr>
            <w:tcW w:w="180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spacing w:val="20"/>
                <w:kern w:val="0"/>
                <w:sz w:val="24"/>
              </w:rPr>
            </w:pPr>
            <w:r>
              <w:rPr>
                <w:rFonts w:hint="eastAsia" w:ascii="宋体" w:hAnsi="宋体" w:cs="宋体"/>
                <w:kern w:val="0"/>
                <w:sz w:val="24"/>
              </w:rPr>
              <w:t>货物名称</w:t>
            </w:r>
          </w:p>
        </w:tc>
        <w:tc>
          <w:tcPr>
            <w:tcW w:w="900" w:type="dxa"/>
            <w:tcBorders>
              <w:top w:val="single" w:color="auto" w:sz="4" w:space="0"/>
              <w:left w:val="single" w:color="auto" w:sz="4" w:space="0"/>
              <w:bottom w:val="nil"/>
              <w:right w:val="single" w:color="auto" w:sz="4" w:space="0"/>
            </w:tcBorders>
            <w:vAlign w:val="center"/>
          </w:tcPr>
          <w:p>
            <w:pPr>
              <w:widowControl/>
              <w:snapToGrid w:val="0"/>
              <w:spacing w:before="50" w:after="50"/>
              <w:jc w:val="left"/>
              <w:rPr>
                <w:rFonts w:ascii="宋体" w:hAnsi="宋体" w:cs="宋体"/>
                <w:kern w:val="0"/>
                <w:sz w:val="24"/>
              </w:rPr>
            </w:pPr>
            <w:r>
              <w:rPr>
                <w:rFonts w:hint="eastAsia" w:ascii="宋体" w:hAnsi="宋体" w:cs="宋体"/>
                <w:kern w:val="0"/>
                <w:sz w:val="24"/>
              </w:rPr>
              <w:t>品牌型号</w:t>
            </w:r>
          </w:p>
        </w:tc>
        <w:tc>
          <w:tcPr>
            <w:tcW w:w="1080" w:type="dxa"/>
            <w:tcBorders>
              <w:top w:val="single" w:color="auto" w:sz="4" w:space="0"/>
              <w:left w:val="single" w:color="auto" w:sz="4" w:space="0"/>
              <w:bottom w:val="nil"/>
              <w:right w:val="single" w:color="auto" w:sz="4" w:space="0"/>
            </w:tcBorders>
            <w:vAlign w:val="center"/>
          </w:tcPr>
          <w:p>
            <w:pPr>
              <w:widowControl/>
              <w:snapToGrid w:val="0"/>
              <w:spacing w:before="50" w:after="50"/>
              <w:jc w:val="left"/>
              <w:rPr>
                <w:rFonts w:ascii="宋体" w:hAnsi="宋体" w:cs="宋体"/>
                <w:kern w:val="0"/>
                <w:sz w:val="24"/>
              </w:rPr>
            </w:pPr>
            <w:r>
              <w:rPr>
                <w:rFonts w:hint="eastAsia" w:ascii="宋体" w:hAnsi="宋体" w:cs="宋体"/>
                <w:spacing w:val="20"/>
                <w:kern w:val="0"/>
                <w:sz w:val="24"/>
              </w:rPr>
              <w:t>原产地</w:t>
            </w:r>
          </w:p>
        </w:tc>
        <w:tc>
          <w:tcPr>
            <w:tcW w:w="144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spacing w:val="20"/>
                <w:kern w:val="0"/>
                <w:sz w:val="24"/>
              </w:rPr>
            </w:pPr>
            <w:r>
              <w:rPr>
                <w:rFonts w:hint="eastAsia" w:ascii="宋体" w:hAnsi="宋体" w:cs="宋体"/>
                <w:kern w:val="0"/>
                <w:sz w:val="24"/>
              </w:rPr>
              <w:t>单位及数量</w:t>
            </w:r>
          </w:p>
        </w:tc>
        <w:tc>
          <w:tcPr>
            <w:tcW w:w="126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spacing w:val="20"/>
                <w:kern w:val="0"/>
                <w:sz w:val="24"/>
              </w:rPr>
            </w:pPr>
            <w:r>
              <w:rPr>
                <w:rFonts w:hint="eastAsia" w:ascii="宋体" w:hAnsi="宋体" w:cs="宋体"/>
                <w:kern w:val="0"/>
                <w:sz w:val="24"/>
              </w:rPr>
              <w:t>单价</w:t>
            </w:r>
          </w:p>
        </w:tc>
        <w:tc>
          <w:tcPr>
            <w:tcW w:w="108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spacing w:val="20"/>
                <w:kern w:val="0"/>
                <w:sz w:val="24"/>
              </w:rPr>
            </w:pPr>
            <w:r>
              <w:rPr>
                <w:rFonts w:hint="eastAsia" w:ascii="宋体" w:hAnsi="宋体" w:cs="宋体"/>
                <w:kern w:val="0"/>
                <w:sz w:val="24"/>
              </w:rPr>
              <w:t>金额</w:t>
            </w:r>
          </w:p>
        </w:tc>
        <w:tc>
          <w:tcPr>
            <w:tcW w:w="126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spacing w:val="20"/>
                <w:kern w:val="0"/>
                <w:sz w:val="24"/>
              </w:rPr>
            </w:pPr>
            <w:r>
              <w:rPr>
                <w:rFonts w:hint="eastAsia" w:ascii="宋体" w:hAnsi="宋体" w:cs="宋体"/>
                <w:spacing w:val="20"/>
                <w:kern w:val="0"/>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spacing w:val="20"/>
                <w:kern w:val="0"/>
                <w:sz w:val="24"/>
              </w:rPr>
            </w:pPr>
            <w:r>
              <w:rPr>
                <w:rFonts w:hint="eastAsia" w:ascii="宋体" w:hAnsi="宋体" w:cs="宋体"/>
                <w:spacing w:val="20"/>
                <w:kern w:val="0"/>
                <w:sz w:val="24"/>
              </w:rPr>
              <w:t xml:space="preserve"> </w:t>
            </w:r>
          </w:p>
        </w:tc>
        <w:tc>
          <w:tcPr>
            <w:tcW w:w="18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spacing w:val="20"/>
                <w:kern w:val="0"/>
                <w:sz w:val="24"/>
              </w:rPr>
            </w:pPr>
            <w:r>
              <w:rPr>
                <w:rFonts w:hint="eastAsia" w:ascii="宋体" w:hAnsi="宋体" w:cs="宋体"/>
                <w:spacing w:val="20"/>
                <w:kern w:val="0"/>
                <w:sz w:val="24"/>
              </w:rPr>
              <w:t xml:space="preserve"> </w:t>
            </w:r>
          </w:p>
        </w:tc>
        <w:tc>
          <w:tcPr>
            <w:tcW w:w="9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spacing w:val="20"/>
                <w:kern w:val="0"/>
                <w:sz w:val="24"/>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s="宋体"/>
                <w:spacing w:val="20"/>
                <w:kern w:val="0"/>
                <w:sz w:val="24"/>
              </w:rPr>
            </w:pPr>
            <w:r>
              <w:rPr>
                <w:rFonts w:hint="eastAsia" w:ascii="宋体" w:hAnsi="宋体" w:cs="宋体"/>
                <w:spacing w:val="20"/>
                <w:kern w:val="0"/>
                <w:sz w:val="24"/>
              </w:rPr>
              <w:t xml:space="preserve"> </w:t>
            </w:r>
          </w:p>
        </w:tc>
        <w:tc>
          <w:tcPr>
            <w:tcW w:w="14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spacing w:val="20"/>
                <w:kern w:val="0"/>
                <w:sz w:val="24"/>
              </w:rPr>
            </w:pPr>
            <w:r>
              <w:rPr>
                <w:rFonts w:hint="eastAsia" w:ascii="宋体" w:hAnsi="宋体" w:cs="宋体"/>
                <w:spacing w:val="20"/>
                <w:kern w:val="0"/>
                <w:sz w:val="24"/>
              </w:rPr>
              <w:t xml:space="preserve"> </w:t>
            </w:r>
          </w:p>
        </w:tc>
        <w:tc>
          <w:tcPr>
            <w:tcW w:w="126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spacing w:val="20"/>
                <w:kern w:val="0"/>
                <w:sz w:val="24"/>
              </w:rPr>
            </w:pPr>
            <w:r>
              <w:rPr>
                <w:rFonts w:hint="eastAsia" w:ascii="宋体" w:hAnsi="宋体" w:cs="宋体"/>
                <w:spacing w:val="20"/>
                <w:kern w:val="0"/>
                <w:sz w:val="24"/>
              </w:rPr>
              <w:t xml:space="preserve"> </w:t>
            </w:r>
          </w:p>
        </w:tc>
        <w:tc>
          <w:tcPr>
            <w:tcW w:w="108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spacing w:val="20"/>
                <w:kern w:val="0"/>
                <w:sz w:val="24"/>
              </w:rPr>
            </w:pPr>
            <w:r>
              <w:rPr>
                <w:rFonts w:hint="eastAsia" w:ascii="宋体" w:hAnsi="宋体" w:cs="宋体"/>
                <w:spacing w:val="20"/>
                <w:kern w:val="0"/>
                <w:sz w:val="24"/>
              </w:rPr>
              <w:t xml:space="preserve"> </w:t>
            </w: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ind w:left="42"/>
              <w:jc w:val="center"/>
              <w:rPr>
                <w:rFonts w:ascii="宋体" w:hAnsi="宋体" w:cs="宋体"/>
                <w:spacing w:val="2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spacing w:val="20"/>
                <w:kern w:val="0"/>
                <w:sz w:val="24"/>
              </w:rPr>
            </w:pPr>
            <w:r>
              <w:rPr>
                <w:rFonts w:hint="eastAsia" w:ascii="宋体" w:hAnsi="宋体" w:cs="宋体"/>
                <w:spacing w:val="20"/>
                <w:kern w:val="0"/>
                <w:sz w:val="24"/>
              </w:rPr>
              <w:t xml:space="preserve"> </w:t>
            </w:r>
          </w:p>
        </w:tc>
        <w:tc>
          <w:tcPr>
            <w:tcW w:w="18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spacing w:val="20"/>
                <w:kern w:val="0"/>
                <w:sz w:val="24"/>
              </w:rPr>
            </w:pPr>
            <w:r>
              <w:rPr>
                <w:rFonts w:hint="eastAsia" w:ascii="宋体" w:hAnsi="宋体" w:cs="宋体"/>
                <w:spacing w:val="20"/>
                <w:kern w:val="0"/>
                <w:sz w:val="24"/>
              </w:rPr>
              <w:t xml:space="preserve"> </w:t>
            </w:r>
          </w:p>
        </w:tc>
        <w:tc>
          <w:tcPr>
            <w:tcW w:w="9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spacing w:val="20"/>
                <w:kern w:val="0"/>
                <w:sz w:val="24"/>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s="宋体"/>
                <w:spacing w:val="20"/>
                <w:kern w:val="0"/>
                <w:sz w:val="24"/>
              </w:rPr>
            </w:pPr>
            <w:r>
              <w:rPr>
                <w:rFonts w:hint="eastAsia" w:ascii="宋体" w:hAnsi="宋体" w:cs="宋体"/>
                <w:spacing w:val="20"/>
                <w:kern w:val="0"/>
                <w:sz w:val="24"/>
              </w:rPr>
              <w:t xml:space="preserve"> </w:t>
            </w:r>
          </w:p>
        </w:tc>
        <w:tc>
          <w:tcPr>
            <w:tcW w:w="14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spacing w:val="20"/>
                <w:kern w:val="0"/>
                <w:sz w:val="24"/>
              </w:rPr>
            </w:pPr>
            <w:r>
              <w:rPr>
                <w:rFonts w:hint="eastAsia" w:ascii="宋体" w:hAnsi="宋体" w:cs="宋体"/>
                <w:spacing w:val="20"/>
                <w:kern w:val="0"/>
                <w:sz w:val="24"/>
              </w:rPr>
              <w:t xml:space="preserve"> </w:t>
            </w:r>
          </w:p>
        </w:tc>
        <w:tc>
          <w:tcPr>
            <w:tcW w:w="126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spacing w:val="20"/>
                <w:kern w:val="0"/>
                <w:sz w:val="24"/>
              </w:rPr>
            </w:pPr>
            <w:r>
              <w:rPr>
                <w:rFonts w:hint="eastAsia" w:ascii="宋体" w:hAnsi="宋体" w:cs="宋体"/>
                <w:spacing w:val="20"/>
                <w:kern w:val="0"/>
                <w:sz w:val="24"/>
              </w:rPr>
              <w:t xml:space="preserve"> </w:t>
            </w:r>
          </w:p>
        </w:tc>
        <w:tc>
          <w:tcPr>
            <w:tcW w:w="108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spacing w:val="20"/>
                <w:kern w:val="0"/>
                <w:sz w:val="24"/>
              </w:rPr>
            </w:pPr>
            <w:r>
              <w:rPr>
                <w:rFonts w:hint="eastAsia" w:ascii="宋体" w:hAnsi="宋体" w:cs="宋体"/>
                <w:spacing w:val="20"/>
                <w:kern w:val="0"/>
                <w:sz w:val="24"/>
              </w:rPr>
              <w:t xml:space="preserve"> </w:t>
            </w: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ind w:left="42"/>
              <w:jc w:val="center"/>
              <w:rPr>
                <w:rFonts w:ascii="宋体" w:hAnsi="宋体" w:cs="宋体"/>
                <w:spacing w:val="2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spacing w:val="20"/>
                <w:kern w:val="0"/>
                <w:sz w:val="24"/>
              </w:rPr>
            </w:pPr>
            <w:r>
              <w:rPr>
                <w:rFonts w:hint="eastAsia" w:ascii="宋体" w:hAnsi="宋体" w:cs="宋体"/>
                <w:spacing w:val="20"/>
                <w:kern w:val="0"/>
                <w:sz w:val="24"/>
              </w:rPr>
              <w:t xml:space="preserve"> </w:t>
            </w:r>
          </w:p>
        </w:tc>
        <w:tc>
          <w:tcPr>
            <w:tcW w:w="18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spacing w:val="20"/>
                <w:kern w:val="0"/>
                <w:sz w:val="24"/>
              </w:rPr>
            </w:pPr>
            <w:r>
              <w:rPr>
                <w:rFonts w:hint="eastAsia" w:ascii="宋体" w:hAnsi="宋体" w:cs="宋体"/>
                <w:spacing w:val="20"/>
                <w:kern w:val="0"/>
                <w:sz w:val="24"/>
              </w:rPr>
              <w:t xml:space="preserve"> </w:t>
            </w:r>
          </w:p>
        </w:tc>
        <w:tc>
          <w:tcPr>
            <w:tcW w:w="9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spacing w:val="20"/>
                <w:kern w:val="0"/>
                <w:sz w:val="24"/>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s="宋体"/>
                <w:spacing w:val="20"/>
                <w:kern w:val="0"/>
                <w:sz w:val="24"/>
              </w:rPr>
            </w:pPr>
            <w:r>
              <w:rPr>
                <w:rFonts w:hint="eastAsia" w:ascii="宋体" w:hAnsi="宋体" w:cs="宋体"/>
                <w:spacing w:val="20"/>
                <w:kern w:val="0"/>
                <w:sz w:val="24"/>
              </w:rPr>
              <w:t xml:space="preserve"> </w:t>
            </w:r>
          </w:p>
        </w:tc>
        <w:tc>
          <w:tcPr>
            <w:tcW w:w="14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spacing w:val="20"/>
                <w:kern w:val="0"/>
                <w:sz w:val="24"/>
              </w:rPr>
            </w:pPr>
            <w:r>
              <w:rPr>
                <w:rFonts w:hint="eastAsia" w:ascii="宋体" w:hAnsi="宋体" w:cs="宋体"/>
                <w:spacing w:val="20"/>
                <w:kern w:val="0"/>
                <w:sz w:val="24"/>
              </w:rPr>
              <w:t xml:space="preserve"> </w:t>
            </w:r>
          </w:p>
        </w:tc>
        <w:tc>
          <w:tcPr>
            <w:tcW w:w="126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spacing w:val="20"/>
                <w:kern w:val="0"/>
                <w:sz w:val="24"/>
              </w:rPr>
            </w:pPr>
            <w:r>
              <w:rPr>
                <w:rFonts w:hint="eastAsia" w:ascii="宋体" w:hAnsi="宋体" w:cs="宋体"/>
                <w:spacing w:val="20"/>
                <w:kern w:val="0"/>
                <w:sz w:val="24"/>
              </w:rPr>
              <w:t xml:space="preserve"> </w:t>
            </w:r>
          </w:p>
        </w:tc>
        <w:tc>
          <w:tcPr>
            <w:tcW w:w="108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spacing w:val="20"/>
                <w:kern w:val="0"/>
                <w:sz w:val="24"/>
              </w:rPr>
            </w:pPr>
            <w:r>
              <w:rPr>
                <w:rFonts w:hint="eastAsia" w:ascii="宋体" w:hAnsi="宋体" w:cs="宋体"/>
                <w:spacing w:val="20"/>
                <w:kern w:val="0"/>
                <w:sz w:val="24"/>
              </w:rPr>
              <w:t xml:space="preserve"> </w:t>
            </w: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ind w:left="42"/>
              <w:jc w:val="center"/>
              <w:rPr>
                <w:rFonts w:ascii="宋体" w:hAnsi="宋体" w:cs="宋体"/>
                <w:spacing w:val="2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spacing w:val="20"/>
                <w:kern w:val="0"/>
                <w:sz w:val="24"/>
              </w:rPr>
            </w:pPr>
            <w:r>
              <w:rPr>
                <w:rFonts w:hint="eastAsia" w:ascii="宋体" w:hAnsi="宋体" w:cs="宋体"/>
                <w:spacing w:val="20"/>
                <w:kern w:val="0"/>
                <w:sz w:val="24"/>
              </w:rPr>
              <w:t xml:space="preserve"> </w:t>
            </w:r>
          </w:p>
        </w:tc>
        <w:tc>
          <w:tcPr>
            <w:tcW w:w="18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spacing w:val="20"/>
                <w:kern w:val="0"/>
                <w:sz w:val="24"/>
              </w:rPr>
            </w:pPr>
            <w:r>
              <w:rPr>
                <w:rFonts w:hint="eastAsia" w:ascii="宋体" w:hAnsi="宋体" w:cs="宋体"/>
                <w:spacing w:val="20"/>
                <w:kern w:val="0"/>
                <w:sz w:val="24"/>
              </w:rPr>
              <w:t xml:space="preserve"> </w:t>
            </w:r>
          </w:p>
        </w:tc>
        <w:tc>
          <w:tcPr>
            <w:tcW w:w="9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spacing w:val="20"/>
                <w:kern w:val="0"/>
                <w:sz w:val="24"/>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s="宋体"/>
                <w:spacing w:val="20"/>
                <w:kern w:val="0"/>
                <w:sz w:val="24"/>
              </w:rPr>
            </w:pPr>
            <w:r>
              <w:rPr>
                <w:rFonts w:hint="eastAsia" w:ascii="宋体" w:hAnsi="宋体" w:cs="宋体"/>
                <w:spacing w:val="20"/>
                <w:kern w:val="0"/>
                <w:sz w:val="24"/>
              </w:rPr>
              <w:t xml:space="preserve"> </w:t>
            </w:r>
          </w:p>
        </w:tc>
        <w:tc>
          <w:tcPr>
            <w:tcW w:w="14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spacing w:val="20"/>
                <w:kern w:val="0"/>
                <w:sz w:val="24"/>
              </w:rPr>
            </w:pPr>
            <w:r>
              <w:rPr>
                <w:rFonts w:hint="eastAsia" w:ascii="宋体" w:hAnsi="宋体" w:cs="宋体"/>
                <w:spacing w:val="20"/>
                <w:kern w:val="0"/>
                <w:sz w:val="24"/>
              </w:rPr>
              <w:t xml:space="preserve"> </w:t>
            </w:r>
          </w:p>
        </w:tc>
        <w:tc>
          <w:tcPr>
            <w:tcW w:w="126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spacing w:val="20"/>
                <w:kern w:val="0"/>
                <w:sz w:val="24"/>
              </w:rPr>
            </w:pPr>
            <w:r>
              <w:rPr>
                <w:rFonts w:hint="eastAsia" w:ascii="宋体" w:hAnsi="宋体" w:cs="宋体"/>
                <w:spacing w:val="20"/>
                <w:kern w:val="0"/>
                <w:sz w:val="24"/>
              </w:rPr>
              <w:t xml:space="preserve"> </w:t>
            </w:r>
          </w:p>
        </w:tc>
        <w:tc>
          <w:tcPr>
            <w:tcW w:w="108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spacing w:val="20"/>
                <w:kern w:val="0"/>
                <w:sz w:val="24"/>
              </w:rPr>
            </w:pPr>
            <w:r>
              <w:rPr>
                <w:rFonts w:hint="eastAsia" w:ascii="宋体" w:hAnsi="宋体" w:cs="宋体"/>
                <w:spacing w:val="20"/>
                <w:kern w:val="0"/>
                <w:sz w:val="24"/>
              </w:rPr>
              <w:t xml:space="preserve"> </w:t>
            </w: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ind w:left="42"/>
              <w:jc w:val="center"/>
              <w:rPr>
                <w:rFonts w:ascii="宋体" w:hAnsi="宋体" w:cs="宋体"/>
                <w:spacing w:val="2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spacing w:val="20"/>
                <w:kern w:val="0"/>
                <w:sz w:val="24"/>
              </w:rPr>
            </w:pPr>
            <w:r>
              <w:rPr>
                <w:rFonts w:hint="eastAsia" w:ascii="宋体" w:hAnsi="宋体" w:cs="宋体"/>
                <w:spacing w:val="20"/>
                <w:kern w:val="0"/>
                <w:sz w:val="24"/>
              </w:rPr>
              <w:t xml:space="preserve"> </w:t>
            </w:r>
          </w:p>
        </w:tc>
        <w:tc>
          <w:tcPr>
            <w:tcW w:w="18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spacing w:val="20"/>
                <w:kern w:val="0"/>
                <w:sz w:val="24"/>
              </w:rPr>
            </w:pPr>
            <w:r>
              <w:rPr>
                <w:rFonts w:hint="eastAsia" w:ascii="宋体" w:hAnsi="宋体" w:cs="宋体"/>
                <w:spacing w:val="20"/>
                <w:kern w:val="0"/>
                <w:sz w:val="24"/>
              </w:rPr>
              <w:t xml:space="preserve"> </w:t>
            </w:r>
          </w:p>
        </w:tc>
        <w:tc>
          <w:tcPr>
            <w:tcW w:w="9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spacing w:val="20"/>
                <w:kern w:val="0"/>
                <w:sz w:val="24"/>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s="宋体"/>
                <w:spacing w:val="20"/>
                <w:kern w:val="0"/>
                <w:sz w:val="24"/>
              </w:rPr>
            </w:pPr>
            <w:r>
              <w:rPr>
                <w:rFonts w:hint="eastAsia" w:ascii="宋体" w:hAnsi="宋体" w:cs="宋体"/>
                <w:spacing w:val="20"/>
                <w:kern w:val="0"/>
                <w:sz w:val="24"/>
              </w:rPr>
              <w:t xml:space="preserve"> </w:t>
            </w:r>
          </w:p>
        </w:tc>
        <w:tc>
          <w:tcPr>
            <w:tcW w:w="14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spacing w:val="20"/>
                <w:kern w:val="0"/>
                <w:sz w:val="24"/>
              </w:rPr>
            </w:pPr>
            <w:r>
              <w:rPr>
                <w:rFonts w:hint="eastAsia" w:ascii="宋体" w:hAnsi="宋体" w:cs="宋体"/>
                <w:spacing w:val="20"/>
                <w:kern w:val="0"/>
                <w:sz w:val="24"/>
              </w:rPr>
              <w:t xml:space="preserve"> </w:t>
            </w:r>
          </w:p>
        </w:tc>
        <w:tc>
          <w:tcPr>
            <w:tcW w:w="126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spacing w:val="20"/>
                <w:kern w:val="0"/>
                <w:sz w:val="24"/>
              </w:rPr>
            </w:pPr>
            <w:r>
              <w:rPr>
                <w:rFonts w:hint="eastAsia" w:ascii="宋体" w:hAnsi="宋体" w:cs="宋体"/>
                <w:spacing w:val="20"/>
                <w:kern w:val="0"/>
                <w:sz w:val="24"/>
              </w:rPr>
              <w:t xml:space="preserve"> </w:t>
            </w:r>
          </w:p>
        </w:tc>
        <w:tc>
          <w:tcPr>
            <w:tcW w:w="108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spacing w:val="20"/>
                <w:kern w:val="0"/>
                <w:sz w:val="24"/>
              </w:rPr>
            </w:pPr>
            <w:r>
              <w:rPr>
                <w:rFonts w:hint="eastAsia" w:ascii="宋体" w:hAnsi="宋体" w:cs="宋体"/>
                <w:spacing w:val="20"/>
                <w:kern w:val="0"/>
                <w:sz w:val="24"/>
              </w:rPr>
              <w:t xml:space="preserve"> </w:t>
            </w: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ind w:left="42"/>
              <w:jc w:val="center"/>
              <w:rPr>
                <w:rFonts w:ascii="宋体" w:hAnsi="宋体" w:cs="宋体"/>
                <w:spacing w:val="2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spacing w:val="20"/>
                <w:kern w:val="0"/>
                <w:sz w:val="24"/>
              </w:rPr>
            </w:pPr>
          </w:p>
        </w:tc>
        <w:tc>
          <w:tcPr>
            <w:tcW w:w="18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spacing w:val="20"/>
                <w:kern w:val="0"/>
                <w:sz w:val="24"/>
              </w:rPr>
            </w:pPr>
          </w:p>
        </w:tc>
        <w:tc>
          <w:tcPr>
            <w:tcW w:w="9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spacing w:val="20"/>
                <w:kern w:val="0"/>
                <w:sz w:val="24"/>
              </w:rPr>
            </w:pPr>
          </w:p>
        </w:tc>
        <w:tc>
          <w:tcPr>
            <w:tcW w:w="108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spacing w:val="20"/>
                <w:kern w:val="0"/>
                <w:sz w:val="24"/>
              </w:rPr>
            </w:pPr>
          </w:p>
        </w:tc>
        <w:tc>
          <w:tcPr>
            <w:tcW w:w="14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spacing w:val="20"/>
                <w:kern w:val="0"/>
                <w:sz w:val="24"/>
              </w:rPr>
            </w:pPr>
          </w:p>
        </w:tc>
        <w:tc>
          <w:tcPr>
            <w:tcW w:w="126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spacing w:val="20"/>
                <w:kern w:val="0"/>
                <w:sz w:val="24"/>
              </w:rPr>
            </w:pPr>
          </w:p>
        </w:tc>
        <w:tc>
          <w:tcPr>
            <w:tcW w:w="108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spacing w:val="20"/>
                <w:kern w:val="0"/>
                <w:sz w:val="24"/>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ind w:left="42"/>
              <w:jc w:val="center"/>
              <w:rPr>
                <w:rFonts w:ascii="宋体" w:hAnsi="宋体" w:cs="宋体"/>
                <w:spacing w:val="2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spacing w:val="20"/>
                <w:kern w:val="0"/>
                <w:sz w:val="24"/>
              </w:rPr>
            </w:pPr>
          </w:p>
        </w:tc>
        <w:tc>
          <w:tcPr>
            <w:tcW w:w="18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spacing w:val="20"/>
                <w:kern w:val="0"/>
                <w:sz w:val="24"/>
              </w:rPr>
            </w:pPr>
          </w:p>
        </w:tc>
        <w:tc>
          <w:tcPr>
            <w:tcW w:w="9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spacing w:val="20"/>
                <w:kern w:val="0"/>
                <w:sz w:val="24"/>
              </w:rPr>
            </w:pPr>
          </w:p>
        </w:tc>
        <w:tc>
          <w:tcPr>
            <w:tcW w:w="108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spacing w:val="20"/>
                <w:kern w:val="0"/>
                <w:sz w:val="24"/>
              </w:rPr>
            </w:pPr>
          </w:p>
        </w:tc>
        <w:tc>
          <w:tcPr>
            <w:tcW w:w="14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spacing w:val="20"/>
                <w:kern w:val="0"/>
                <w:sz w:val="24"/>
              </w:rPr>
            </w:pPr>
          </w:p>
        </w:tc>
        <w:tc>
          <w:tcPr>
            <w:tcW w:w="126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spacing w:val="20"/>
                <w:kern w:val="0"/>
                <w:sz w:val="24"/>
              </w:rPr>
            </w:pPr>
          </w:p>
        </w:tc>
        <w:tc>
          <w:tcPr>
            <w:tcW w:w="108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spacing w:val="20"/>
                <w:kern w:val="0"/>
                <w:sz w:val="24"/>
              </w:rPr>
            </w:pP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ind w:left="42"/>
              <w:jc w:val="center"/>
              <w:rPr>
                <w:rFonts w:ascii="宋体" w:hAnsi="宋体" w:cs="宋体"/>
                <w:spacing w:val="2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spacing w:val="20"/>
                <w:kern w:val="0"/>
                <w:sz w:val="24"/>
              </w:rPr>
            </w:pPr>
            <w:r>
              <w:rPr>
                <w:rFonts w:hint="eastAsia" w:ascii="宋体" w:hAnsi="宋体" w:cs="宋体"/>
                <w:spacing w:val="20"/>
                <w:kern w:val="0"/>
                <w:sz w:val="24"/>
              </w:rPr>
              <w:t xml:space="preserve"> </w:t>
            </w:r>
          </w:p>
        </w:tc>
        <w:tc>
          <w:tcPr>
            <w:tcW w:w="18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spacing w:val="20"/>
                <w:kern w:val="0"/>
                <w:sz w:val="24"/>
              </w:rPr>
            </w:pPr>
            <w:r>
              <w:rPr>
                <w:rFonts w:hint="eastAsia" w:ascii="宋体" w:hAnsi="宋体" w:cs="宋体"/>
                <w:spacing w:val="20"/>
                <w:kern w:val="0"/>
                <w:sz w:val="24"/>
              </w:rPr>
              <w:t>……</w:t>
            </w:r>
          </w:p>
        </w:tc>
        <w:tc>
          <w:tcPr>
            <w:tcW w:w="90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spacing w:val="20"/>
                <w:kern w:val="0"/>
                <w:sz w:val="24"/>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jc w:val="center"/>
              <w:rPr>
                <w:rFonts w:ascii="宋体" w:hAnsi="宋体" w:cs="宋体"/>
                <w:spacing w:val="20"/>
                <w:kern w:val="0"/>
                <w:sz w:val="24"/>
              </w:rPr>
            </w:pPr>
            <w:r>
              <w:rPr>
                <w:rFonts w:hint="eastAsia" w:ascii="宋体" w:hAnsi="宋体" w:cs="宋体"/>
                <w:spacing w:val="20"/>
                <w:kern w:val="0"/>
                <w:sz w:val="24"/>
              </w:rPr>
              <w:t xml:space="preserve"> </w:t>
            </w:r>
          </w:p>
        </w:tc>
        <w:tc>
          <w:tcPr>
            <w:tcW w:w="14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spacing w:val="20"/>
                <w:kern w:val="0"/>
                <w:sz w:val="24"/>
              </w:rPr>
            </w:pPr>
            <w:r>
              <w:rPr>
                <w:rFonts w:hint="eastAsia" w:ascii="宋体" w:hAnsi="宋体" w:cs="宋体"/>
                <w:spacing w:val="20"/>
                <w:kern w:val="0"/>
                <w:sz w:val="24"/>
              </w:rPr>
              <w:t xml:space="preserve"> </w:t>
            </w:r>
          </w:p>
        </w:tc>
        <w:tc>
          <w:tcPr>
            <w:tcW w:w="126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spacing w:val="20"/>
                <w:kern w:val="0"/>
                <w:sz w:val="24"/>
              </w:rPr>
            </w:pPr>
            <w:r>
              <w:rPr>
                <w:rFonts w:hint="eastAsia" w:ascii="宋体" w:hAnsi="宋体" w:cs="宋体"/>
                <w:spacing w:val="20"/>
                <w:kern w:val="0"/>
                <w:sz w:val="24"/>
              </w:rPr>
              <w:t xml:space="preserve"> </w:t>
            </w:r>
          </w:p>
        </w:tc>
        <w:tc>
          <w:tcPr>
            <w:tcW w:w="108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spacing w:val="20"/>
                <w:kern w:val="0"/>
                <w:sz w:val="24"/>
              </w:rPr>
            </w:pPr>
            <w:r>
              <w:rPr>
                <w:rFonts w:hint="eastAsia" w:ascii="宋体" w:hAnsi="宋体" w:cs="宋体"/>
                <w:spacing w:val="20"/>
                <w:kern w:val="0"/>
                <w:sz w:val="24"/>
              </w:rPr>
              <w:t xml:space="preserve"> </w:t>
            </w:r>
          </w:p>
        </w:tc>
        <w:tc>
          <w:tcPr>
            <w:tcW w:w="1260"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360" w:lineRule="exact"/>
              <w:ind w:left="42"/>
              <w:jc w:val="center"/>
              <w:rPr>
                <w:rFonts w:ascii="宋体" w:hAnsi="宋体" w:cs="宋体"/>
                <w:spacing w:val="2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spacing w:val="20"/>
                <w:kern w:val="0"/>
                <w:sz w:val="24"/>
              </w:rPr>
            </w:pPr>
            <w:r>
              <w:rPr>
                <w:rFonts w:hint="eastAsia" w:ascii="宋体" w:hAnsi="宋体" w:cs="宋体"/>
                <w:spacing w:val="20"/>
                <w:kern w:val="0"/>
                <w:sz w:val="24"/>
              </w:rPr>
              <w:t xml:space="preserve"> </w:t>
            </w:r>
          </w:p>
        </w:tc>
        <w:tc>
          <w:tcPr>
            <w:tcW w:w="6480" w:type="dxa"/>
            <w:gridSpan w:val="5"/>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left"/>
              <w:rPr>
                <w:rFonts w:ascii="宋体" w:hAnsi="宋体" w:cs="宋体"/>
                <w:spacing w:val="20"/>
                <w:kern w:val="0"/>
                <w:sz w:val="24"/>
              </w:rPr>
            </w:pPr>
            <w:r>
              <w:rPr>
                <w:rFonts w:hint="eastAsia" w:ascii="宋体" w:hAnsi="宋体" w:cs="宋体"/>
                <w:spacing w:val="20"/>
                <w:kern w:val="0"/>
                <w:sz w:val="24"/>
              </w:rPr>
              <w:t>运输费、安装调试费</w:t>
            </w:r>
          </w:p>
        </w:tc>
        <w:tc>
          <w:tcPr>
            <w:tcW w:w="108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spacing w:val="20"/>
                <w:kern w:val="0"/>
                <w:sz w:val="24"/>
              </w:rPr>
            </w:pPr>
            <w:r>
              <w:rPr>
                <w:rFonts w:hint="eastAsia" w:ascii="宋体" w:hAnsi="宋体" w:cs="宋体"/>
                <w:spacing w:val="20"/>
                <w:kern w:val="0"/>
                <w:sz w:val="24"/>
              </w:rPr>
              <w:t xml:space="preserve"> </w:t>
            </w:r>
          </w:p>
        </w:tc>
        <w:tc>
          <w:tcPr>
            <w:tcW w:w="126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spacing w:val="20"/>
                <w:kern w:val="0"/>
                <w:sz w:val="24"/>
              </w:rPr>
            </w:pPr>
            <w:r>
              <w:rPr>
                <w:rFonts w:hint="eastAsia" w:ascii="宋体" w:hAnsi="宋体" w:cs="宋体"/>
                <w:spacing w:val="20"/>
                <w:kern w:val="0"/>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spacing w:val="20"/>
                <w:kern w:val="0"/>
                <w:sz w:val="24"/>
              </w:rPr>
            </w:pPr>
            <w:r>
              <w:rPr>
                <w:rFonts w:hint="eastAsia" w:ascii="宋体" w:hAnsi="宋体" w:cs="宋体"/>
                <w:spacing w:val="20"/>
                <w:kern w:val="0"/>
                <w:sz w:val="24"/>
              </w:rPr>
              <w:t xml:space="preserve"> </w:t>
            </w:r>
          </w:p>
        </w:tc>
        <w:tc>
          <w:tcPr>
            <w:tcW w:w="6480" w:type="dxa"/>
            <w:gridSpan w:val="5"/>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left"/>
              <w:rPr>
                <w:rFonts w:ascii="宋体" w:hAnsi="宋体" w:cs="宋体"/>
                <w:spacing w:val="20"/>
                <w:kern w:val="0"/>
                <w:sz w:val="24"/>
              </w:rPr>
            </w:pPr>
            <w:r>
              <w:rPr>
                <w:rFonts w:hint="eastAsia" w:ascii="宋体" w:hAnsi="宋体" w:cs="宋体"/>
                <w:spacing w:val="20"/>
                <w:kern w:val="0"/>
                <w:sz w:val="24"/>
              </w:rPr>
              <w:t>其他：</w:t>
            </w:r>
          </w:p>
        </w:tc>
        <w:tc>
          <w:tcPr>
            <w:tcW w:w="108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spacing w:val="20"/>
                <w:kern w:val="0"/>
                <w:sz w:val="24"/>
              </w:rPr>
            </w:pPr>
            <w:r>
              <w:rPr>
                <w:rFonts w:hint="eastAsia" w:ascii="宋体" w:hAnsi="宋体" w:cs="宋体"/>
                <w:spacing w:val="20"/>
                <w:kern w:val="0"/>
                <w:sz w:val="24"/>
              </w:rPr>
              <w:t xml:space="preserve"> </w:t>
            </w:r>
          </w:p>
        </w:tc>
        <w:tc>
          <w:tcPr>
            <w:tcW w:w="126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spacing w:val="20"/>
                <w:kern w:val="0"/>
                <w:sz w:val="24"/>
              </w:rPr>
            </w:pPr>
            <w:r>
              <w:rPr>
                <w:rFonts w:hint="eastAsia" w:ascii="宋体" w:hAnsi="宋体" w:cs="宋体"/>
                <w:spacing w:val="20"/>
                <w:kern w:val="0"/>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00" w:type="dxa"/>
            <w:gridSpan w:val="7"/>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left"/>
              <w:rPr>
                <w:rFonts w:ascii="宋体" w:hAnsi="宋体" w:cs="宋体"/>
                <w:spacing w:val="20"/>
                <w:kern w:val="0"/>
                <w:sz w:val="24"/>
              </w:rPr>
            </w:pPr>
            <w:r>
              <w:rPr>
                <w:rFonts w:hint="eastAsia" w:ascii="宋体" w:hAnsi="宋体" w:cs="宋体"/>
                <w:spacing w:val="20"/>
                <w:kern w:val="0"/>
                <w:sz w:val="24"/>
              </w:rPr>
              <w:t>投标总价(</w:t>
            </w:r>
            <w:r>
              <w:rPr>
                <w:rFonts w:hint="eastAsia" w:ascii="宋体" w:hAnsi="宋体" w:cs="宋体"/>
                <w:kern w:val="0"/>
                <w:sz w:val="24"/>
                <w:szCs w:val="21"/>
              </w:rPr>
              <w:t>大写)：</w:t>
            </w:r>
          </w:p>
        </w:tc>
        <w:tc>
          <w:tcPr>
            <w:tcW w:w="126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left"/>
              <w:rPr>
                <w:rFonts w:ascii="宋体" w:hAnsi="宋体" w:cs="宋体"/>
                <w:spacing w:val="20"/>
                <w:kern w:val="0"/>
                <w:sz w:val="24"/>
              </w:rPr>
            </w:pPr>
            <w:r>
              <w:rPr>
                <w:rFonts w:hint="eastAsia" w:ascii="宋体" w:hAnsi="宋体" w:cs="宋体"/>
                <w:kern w:val="0"/>
                <w:sz w:val="24"/>
                <w:szCs w:val="21"/>
              </w:rPr>
              <w:t>￥</w:t>
            </w:r>
            <w:r>
              <w:rPr>
                <w:rFonts w:hint="eastAsia" w:ascii="宋体" w:hAnsi="宋体" w:cs="宋体"/>
                <w:kern w:val="0"/>
                <w:sz w:val="24"/>
                <w:szCs w:val="21"/>
                <w:u w:val="single"/>
              </w:rPr>
              <w:t xml:space="preserve">            </w:t>
            </w:r>
          </w:p>
        </w:tc>
      </w:tr>
    </w:tbl>
    <w:p>
      <w:pPr>
        <w:widowControl/>
        <w:spacing w:line="240" w:lineRule="atLeast"/>
        <w:ind w:left="480" w:hanging="480" w:hangingChars="200"/>
        <w:jc w:val="left"/>
        <w:rPr>
          <w:rFonts w:ascii="宋体" w:hAnsi="宋体"/>
          <w:sz w:val="24"/>
        </w:rPr>
      </w:pPr>
      <w:r>
        <w:rPr>
          <w:rFonts w:hint="eastAsia" w:ascii="宋体" w:hAnsi="宋体"/>
          <w:sz w:val="24"/>
        </w:rPr>
        <w:t>注：1、报价中应包含：水箱、无负压变频给水设备、消毒设备、门禁、安防、管道附件配件及全部配套设施。</w:t>
      </w:r>
    </w:p>
    <w:p>
      <w:pPr>
        <w:widowControl/>
        <w:spacing w:line="240" w:lineRule="atLeast"/>
        <w:ind w:left="480" w:hanging="480" w:hangingChars="200"/>
        <w:jc w:val="left"/>
        <w:rPr>
          <w:rFonts w:hint="eastAsia" w:ascii="宋体" w:hAnsi="宋体"/>
          <w:sz w:val="24"/>
        </w:rPr>
      </w:pPr>
      <w:r>
        <w:rPr>
          <w:rFonts w:hint="eastAsia" w:ascii="宋体" w:hAnsi="宋体"/>
          <w:sz w:val="24"/>
        </w:rPr>
        <w:t xml:space="preserve"> </w:t>
      </w:r>
      <w:r>
        <w:rPr>
          <w:rFonts w:ascii="宋体" w:hAnsi="宋体"/>
          <w:sz w:val="24"/>
        </w:rPr>
        <w:t xml:space="preserve">   2</w:t>
      </w:r>
      <w:r>
        <w:rPr>
          <w:rFonts w:hint="eastAsia" w:ascii="宋体" w:hAnsi="宋体"/>
          <w:sz w:val="24"/>
        </w:rPr>
        <w:t>、请各响应企业把投标报价明细密封完好，按询价文件截止时间要求邮寄至我公司。</w:t>
      </w:r>
    </w:p>
    <w:p>
      <w:pPr>
        <w:widowControl/>
        <w:wordWrap w:val="0"/>
        <w:snapToGrid w:val="0"/>
        <w:spacing w:before="100" w:beforeAutospacing="1" w:after="100" w:afterAutospacing="1" w:line="460" w:lineRule="exact"/>
        <w:ind w:firstLine="2400" w:firstLineChars="1000"/>
        <w:jc w:val="left"/>
        <w:rPr>
          <w:rFonts w:ascii="宋体" w:hAnsi="宋体" w:cs="宋体"/>
          <w:kern w:val="0"/>
          <w:sz w:val="24"/>
        </w:rPr>
      </w:pPr>
      <w:r>
        <w:rPr>
          <w:rFonts w:hint="eastAsia" w:ascii="宋体" w:hAnsi="宋体" w:cs="宋体"/>
          <w:kern w:val="0"/>
          <w:sz w:val="24"/>
        </w:rPr>
        <w:t xml:space="preserve">投标人代表签字： </w:t>
      </w:r>
      <w:r>
        <w:rPr>
          <w:rFonts w:hint="eastAsia" w:ascii="宋体" w:hAnsi="宋体" w:cs="宋体"/>
          <w:kern w:val="0"/>
          <w:sz w:val="24"/>
          <w:u w:val="single"/>
        </w:rPr>
        <w:t xml:space="preserve">                </w:t>
      </w:r>
    </w:p>
    <w:p>
      <w:pPr>
        <w:widowControl/>
        <w:wordWrap w:val="0"/>
        <w:snapToGrid w:val="0"/>
        <w:spacing w:before="100" w:beforeAutospacing="1" w:after="100" w:afterAutospacing="1" w:line="460" w:lineRule="exact"/>
        <w:ind w:firstLine="480" w:firstLineChars="200"/>
        <w:jc w:val="left"/>
        <w:rPr>
          <w:rFonts w:ascii="宋体" w:hAnsi="宋体" w:cs="宋体"/>
          <w:kern w:val="0"/>
          <w:sz w:val="24"/>
        </w:rPr>
      </w:pPr>
      <w:r>
        <w:rPr>
          <w:rFonts w:hint="eastAsia" w:ascii="宋体" w:hAnsi="宋体" w:cs="宋体"/>
          <w:kern w:val="0"/>
          <w:sz w:val="24"/>
        </w:rPr>
        <w:t xml:space="preserve">                投标人：</w:t>
      </w:r>
      <w:r>
        <w:rPr>
          <w:rFonts w:hint="eastAsia" w:ascii="宋体" w:hAnsi="宋体" w:cs="宋体"/>
          <w:kern w:val="0"/>
          <w:sz w:val="24"/>
          <w:u w:val="single"/>
        </w:rPr>
        <w:t xml:space="preserve">                       </w:t>
      </w:r>
      <w:r>
        <w:rPr>
          <w:rFonts w:hint="eastAsia" w:ascii="宋体" w:hAnsi="宋体" w:cs="宋体"/>
          <w:kern w:val="0"/>
          <w:sz w:val="24"/>
        </w:rPr>
        <w:t>（全称并加盖公章）</w:t>
      </w:r>
    </w:p>
    <w:p>
      <w:pPr>
        <w:wordWrap w:val="0"/>
        <w:spacing w:beforeAutospacing="1" w:afterAutospacing="1" w:line="432" w:lineRule="auto"/>
        <w:jc w:val="left"/>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u w:val="single"/>
        </w:rPr>
        <w:t xml:space="preserve">    </w:t>
      </w:r>
      <w:r>
        <w:rPr>
          <w:rFonts w:hint="eastAsia" w:ascii="宋体" w:hAnsi="宋体" w:cs="宋体"/>
          <w:kern w:val="0"/>
          <w:sz w:val="24"/>
        </w:rPr>
        <w:t xml:space="preserve">年 </w:t>
      </w:r>
      <w:r>
        <w:rPr>
          <w:rFonts w:hint="eastAsia" w:ascii="宋体" w:hAnsi="宋体" w:cs="宋体"/>
          <w:kern w:val="0"/>
          <w:sz w:val="24"/>
          <w:u w:val="single"/>
        </w:rPr>
        <w:t xml:space="preserve">   </w:t>
      </w:r>
      <w:r>
        <w:rPr>
          <w:rFonts w:hint="eastAsia" w:ascii="宋体" w:hAnsi="宋体" w:cs="宋体"/>
          <w:kern w:val="0"/>
          <w:sz w:val="24"/>
        </w:rPr>
        <w:t xml:space="preserve">月 </w:t>
      </w:r>
      <w:r>
        <w:rPr>
          <w:rFonts w:hint="eastAsia" w:ascii="宋体" w:hAnsi="宋体" w:cs="宋体"/>
          <w:kern w:val="0"/>
          <w:sz w:val="24"/>
          <w:u w:val="single"/>
        </w:rPr>
        <w:t xml:space="preserve">   </w:t>
      </w:r>
      <w:r>
        <w:rPr>
          <w:rFonts w:hint="eastAsia" w:ascii="宋体" w:hAnsi="宋体" w:cs="宋体"/>
          <w:kern w:val="0"/>
          <w:sz w:val="24"/>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384089"/>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5D4049"/>
    <w:multiLevelType w:val="singleLevel"/>
    <w:tmpl w:val="AC5D4049"/>
    <w:lvl w:ilvl="0" w:tentative="0">
      <w:start w:val="5"/>
      <w:numFmt w:val="decimal"/>
      <w:suff w:val="nothing"/>
      <w:lvlText w:val="%1、"/>
      <w:lvlJc w:val="left"/>
    </w:lvl>
  </w:abstractNum>
  <w:abstractNum w:abstractNumId="1">
    <w:nsid w:val="BCD50D7F"/>
    <w:multiLevelType w:val="singleLevel"/>
    <w:tmpl w:val="BCD50D7F"/>
    <w:lvl w:ilvl="0" w:tentative="0">
      <w:start w:val="1"/>
      <w:numFmt w:val="chineseCounting"/>
      <w:suff w:val="nothing"/>
      <w:lvlText w:val="%1、"/>
      <w:lvlJc w:val="left"/>
      <w:rPr>
        <w:rFonts w:hint="eastAsia"/>
      </w:rPr>
    </w:lvl>
  </w:abstractNum>
  <w:abstractNum w:abstractNumId="2">
    <w:nsid w:val="591D0054"/>
    <w:multiLevelType w:val="singleLevel"/>
    <w:tmpl w:val="591D0054"/>
    <w:lvl w:ilvl="0" w:tentative="0">
      <w:start w:val="1"/>
      <w:numFmt w:val="chineseCounting"/>
      <w:suff w:val="nothing"/>
      <w:lvlText w:val="第%1章"/>
      <w:lvlJc w:val="left"/>
    </w:lvl>
  </w:abstractNum>
  <w:abstractNum w:abstractNumId="3">
    <w:nsid w:val="5D32DC16"/>
    <w:multiLevelType w:val="singleLevel"/>
    <w:tmpl w:val="5D32DC16"/>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NiMzUxM2MwMzIyMzhiMjhiYjcwZTU2ZjBjZmRjZTAifQ=="/>
  </w:docVars>
  <w:rsids>
    <w:rsidRoot w:val="002045A8"/>
    <w:rsid w:val="001B08DD"/>
    <w:rsid w:val="002045A8"/>
    <w:rsid w:val="00276518"/>
    <w:rsid w:val="00320219"/>
    <w:rsid w:val="0036313F"/>
    <w:rsid w:val="00385295"/>
    <w:rsid w:val="00407926"/>
    <w:rsid w:val="004D3D2A"/>
    <w:rsid w:val="00546B5F"/>
    <w:rsid w:val="007B059C"/>
    <w:rsid w:val="009A2F97"/>
    <w:rsid w:val="00A10626"/>
    <w:rsid w:val="00AB4E3C"/>
    <w:rsid w:val="00AD2B21"/>
    <w:rsid w:val="00B23648"/>
    <w:rsid w:val="00CE43BD"/>
    <w:rsid w:val="00D50AA7"/>
    <w:rsid w:val="00DF0DCC"/>
    <w:rsid w:val="00EC0555"/>
    <w:rsid w:val="00FB45BA"/>
    <w:rsid w:val="00FE3A3B"/>
    <w:rsid w:val="497B6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semiHidden/>
    <w:unhideWhenUsed/>
    <w:uiPriority w:val="99"/>
    <w:pPr>
      <w:spacing w:after="120"/>
    </w:pPr>
  </w:style>
  <w:style w:type="paragraph" w:styleId="3">
    <w:name w:val="Plain Text"/>
    <w:basedOn w:val="1"/>
    <w:link w:val="9"/>
    <w:uiPriority w:val="0"/>
    <w:pPr>
      <w:widowControl/>
      <w:spacing w:before="100" w:beforeAutospacing="1" w:after="100" w:afterAutospacing="1"/>
      <w:jc w:val="left"/>
    </w:pPr>
    <w:rPr>
      <w:rFonts w:ascii="宋体" w:hAnsi="宋体" w:cs="宋体"/>
      <w:kern w:val="0"/>
      <w:sz w:val="24"/>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0"/>
    <w:semiHidden/>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w:basedOn w:val="2"/>
    <w:link w:val="12"/>
    <w:qFormat/>
    <w:uiPriority w:val="99"/>
    <w:pPr>
      <w:widowControl/>
      <w:spacing w:before="100" w:beforeAutospacing="1" w:after="100" w:afterAutospacing="1"/>
      <w:ind w:firstLine="420" w:firstLineChars="100"/>
      <w:jc w:val="left"/>
    </w:pPr>
    <w:rPr>
      <w:rFonts w:ascii="宋体" w:hAnsi="宋体" w:cs="宋体"/>
      <w:kern w:val="0"/>
      <w:sz w:val="24"/>
    </w:rPr>
  </w:style>
  <w:style w:type="character" w:customStyle="1" w:styleId="9">
    <w:name w:val="纯文本 字符"/>
    <w:basedOn w:val="8"/>
    <w:link w:val="3"/>
    <w:qFormat/>
    <w:uiPriority w:val="0"/>
    <w:rPr>
      <w:rFonts w:ascii="宋体" w:hAnsi="宋体" w:eastAsia="宋体" w:cs="宋体"/>
      <w:kern w:val="0"/>
      <w:sz w:val="24"/>
      <w:szCs w:val="24"/>
    </w:rPr>
  </w:style>
  <w:style w:type="character" w:customStyle="1" w:styleId="10">
    <w:name w:val="页眉 字符"/>
    <w:basedOn w:val="8"/>
    <w:link w:val="5"/>
    <w:semiHidden/>
    <w:uiPriority w:val="0"/>
    <w:rPr>
      <w:rFonts w:ascii="Calibri" w:hAnsi="Calibri" w:eastAsia="宋体" w:cs="Times New Roman"/>
      <w:sz w:val="18"/>
      <w:szCs w:val="18"/>
    </w:rPr>
  </w:style>
  <w:style w:type="character" w:customStyle="1" w:styleId="11">
    <w:name w:val="正文文本 字符"/>
    <w:basedOn w:val="8"/>
    <w:link w:val="2"/>
    <w:semiHidden/>
    <w:uiPriority w:val="99"/>
    <w:rPr>
      <w:rFonts w:ascii="Calibri" w:hAnsi="Calibri" w:eastAsia="宋体" w:cs="Times New Roman"/>
      <w:szCs w:val="24"/>
    </w:rPr>
  </w:style>
  <w:style w:type="character" w:customStyle="1" w:styleId="12">
    <w:name w:val="正文文本首行缩进 字符"/>
    <w:basedOn w:val="11"/>
    <w:link w:val="6"/>
    <w:uiPriority w:val="99"/>
    <w:rPr>
      <w:rFonts w:ascii="宋体" w:hAnsi="宋体" w:eastAsia="宋体" w:cs="宋体"/>
      <w:kern w:val="0"/>
      <w:sz w:val="24"/>
      <w:szCs w:val="24"/>
    </w:rPr>
  </w:style>
  <w:style w:type="character" w:customStyle="1" w:styleId="13">
    <w:name w:val="页脚 字符"/>
    <w:basedOn w:val="8"/>
    <w:link w:val="4"/>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4244</Words>
  <Characters>4593</Characters>
  <Lines>39</Lines>
  <Paragraphs>11</Paragraphs>
  <TotalTime>854</TotalTime>
  <ScaleCrop>false</ScaleCrop>
  <LinksUpToDate>false</LinksUpToDate>
  <CharactersWithSpaces>5127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2022-08-30T10:21:00Z</dcterms:created>
  <dc:creator>Administrator</dc:creator>
  <cp:lastModifiedBy>Administrator</cp:lastModifiedBy>
  <cp:lastPrinted>2022-08-31T01:37:00Z</cp:lastPrinted>
  <dcterms:modified xsi:type="dcterms:W3CDTF">2022-08-31T11:45:47Z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CDCB4E8029B14C98A4CB6E63875015A4</vt:lpwstr>
  </property>
</Properties>
</file>